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46" w:rsidRDefault="002D27CF">
      <w:r>
        <w:t xml:space="preserve">В соответствии с Федеральным законом Российской Федерации от 29 декабря 2012 г. № 273-ФЗ «Об образовании в Российской Федерации» в сфере дошкольного образования формы, периодичность и порядок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не предусмотрены.</w:t>
      </w:r>
    </w:p>
    <w:sectPr w:rsidR="006A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7CF"/>
    <w:rsid w:val="002D27CF"/>
    <w:rsid w:val="006A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zaved-136</dc:creator>
  <cp:keywords/>
  <dc:description/>
  <cp:lastModifiedBy>zaved-136</cp:lastModifiedBy>
  <cp:revision>2</cp:revision>
  <dcterms:created xsi:type="dcterms:W3CDTF">2024-01-12T11:27:00Z</dcterms:created>
  <dcterms:modified xsi:type="dcterms:W3CDTF">2024-01-12T11:28:00Z</dcterms:modified>
</cp:coreProperties>
</file>