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56" w:rsidRDefault="00EF0319" w:rsidP="00B912CE">
      <w:pPr>
        <w:jc w:val="center"/>
        <w:rPr>
          <w:rFonts w:ascii="PT Astra Serif" w:hAnsi="PT Astra Serif"/>
        </w:rPr>
      </w:pPr>
      <w:r>
        <w:rPr>
          <w:rFonts w:ascii="PT Astra Serif" w:hAnsi="PT Astra Serif"/>
          <w:noProof/>
        </w:rPr>
        <w:drawing>
          <wp:anchor distT="0" distB="0" distL="114300" distR="114300" simplePos="0" relativeHeight="251666432" behindDoc="0" locked="0" layoutInCell="1" allowOverlap="1">
            <wp:simplePos x="0" y="0"/>
            <wp:positionH relativeFrom="column">
              <wp:posOffset>-1099185</wp:posOffset>
            </wp:positionH>
            <wp:positionV relativeFrom="paragraph">
              <wp:posOffset>-310515</wp:posOffset>
            </wp:positionV>
            <wp:extent cx="7668260" cy="10544175"/>
            <wp:effectExtent l="19050" t="0" r="8890" b="0"/>
            <wp:wrapNone/>
            <wp:docPr id="1" name="Рисунок 1" descr="C:\Users\zaved-136\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136\Desktop\5.jpeg"/>
                    <pic:cNvPicPr>
                      <a:picLocks noChangeAspect="1" noChangeArrowheads="1"/>
                    </pic:cNvPicPr>
                  </pic:nvPicPr>
                  <pic:blipFill>
                    <a:blip r:embed="rId5"/>
                    <a:srcRect/>
                    <a:stretch>
                      <a:fillRect/>
                    </a:stretch>
                  </pic:blipFill>
                  <pic:spPr bwMode="auto">
                    <a:xfrm>
                      <a:off x="0" y="0"/>
                      <a:ext cx="7668260" cy="10544175"/>
                    </a:xfrm>
                    <a:prstGeom prst="rect">
                      <a:avLst/>
                    </a:prstGeom>
                    <a:noFill/>
                    <a:ln w="9525">
                      <a:noFill/>
                      <a:miter lim="800000"/>
                      <a:headEnd/>
                      <a:tailEnd/>
                    </a:ln>
                  </pic:spPr>
                </pic:pic>
              </a:graphicData>
            </a:graphic>
          </wp:anchor>
        </w:drawing>
      </w: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Default="00940656" w:rsidP="00B912CE">
      <w:pPr>
        <w:jc w:val="center"/>
        <w:rPr>
          <w:rFonts w:ascii="PT Astra Serif" w:hAnsi="PT Astra Serif"/>
        </w:rPr>
      </w:pPr>
    </w:p>
    <w:p w:rsidR="00940656" w:rsidRPr="00784D7B" w:rsidRDefault="00940656" w:rsidP="00940656">
      <w:pPr>
        <w:jc w:val="center"/>
        <w:rPr>
          <w:rFonts w:ascii="PT Astra Serif" w:hAnsi="PT Astra Serif"/>
        </w:rPr>
      </w:pPr>
      <w:r w:rsidRPr="00784D7B">
        <w:rPr>
          <w:rFonts w:ascii="PT Astra Serif" w:hAnsi="PT Astra Serif"/>
        </w:rPr>
        <w:lastRenderedPageBreak/>
        <w:t>муниципальное бюджетное дошкольное образовательное учреждение</w:t>
      </w:r>
    </w:p>
    <w:p w:rsidR="00940656" w:rsidRPr="00784D7B" w:rsidRDefault="00940656" w:rsidP="00940656">
      <w:pPr>
        <w:jc w:val="center"/>
        <w:rPr>
          <w:rFonts w:ascii="PT Astra Serif" w:hAnsi="PT Astra Serif"/>
        </w:rPr>
      </w:pPr>
      <w:r>
        <w:rPr>
          <w:rFonts w:ascii="PT Astra Serif" w:hAnsi="PT Astra Serif"/>
        </w:rPr>
        <w:t>д</w:t>
      </w:r>
      <w:r w:rsidRPr="00784D7B">
        <w:rPr>
          <w:rFonts w:ascii="PT Astra Serif" w:hAnsi="PT Astra Serif"/>
        </w:rPr>
        <w:t xml:space="preserve">етский сад № </w:t>
      </w:r>
      <w:r>
        <w:rPr>
          <w:rFonts w:ascii="PT Astra Serif" w:hAnsi="PT Astra Serif"/>
        </w:rPr>
        <w:t>136 «Полянка»</w:t>
      </w:r>
    </w:p>
    <w:p w:rsidR="00940656" w:rsidRPr="00784D7B" w:rsidRDefault="00940656" w:rsidP="00940656">
      <w:pPr>
        <w:jc w:val="center"/>
        <w:rPr>
          <w:rFonts w:ascii="PT Astra Serif" w:hAnsi="PT Astra Serif"/>
        </w:rPr>
      </w:pPr>
      <w:r w:rsidRPr="00A9541C">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left:0;text-align:left;margin-left:-23.55pt;margin-top:30.65pt;width:235.2pt;height:90.8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" strokecolor="window">
            <v:textbox>
              <w:txbxContent>
                <w:p w:rsidR="00940656" w:rsidRPr="00940656" w:rsidRDefault="00940656" w:rsidP="00940656">
                  <w:pPr>
                    <w:spacing w:after="0" w:line="240" w:lineRule="auto"/>
                    <w:rPr>
                      <w:rFonts w:ascii="PT Astra Serif" w:hAnsi="PT Astra Serif"/>
                      <w:sz w:val="28"/>
                      <w:szCs w:val="28"/>
                    </w:rPr>
                  </w:pPr>
                  <w:r w:rsidRPr="00940656">
                    <w:rPr>
                      <w:rFonts w:ascii="PT Astra Serif" w:hAnsi="PT Astra Serif"/>
                      <w:sz w:val="28"/>
                      <w:szCs w:val="28"/>
                    </w:rPr>
                    <w:t>Принято на заседании</w:t>
                  </w:r>
                </w:p>
                <w:p w:rsidR="00940656" w:rsidRPr="00940656" w:rsidRDefault="00940656" w:rsidP="00940656">
                  <w:pPr>
                    <w:spacing w:after="0" w:line="240" w:lineRule="auto"/>
                    <w:rPr>
                      <w:rFonts w:ascii="PT Astra Serif" w:hAnsi="PT Astra Serif"/>
                      <w:sz w:val="28"/>
                      <w:szCs w:val="28"/>
                    </w:rPr>
                  </w:pPr>
                  <w:r w:rsidRPr="00940656">
                    <w:rPr>
                      <w:rFonts w:ascii="PT Astra Serif" w:hAnsi="PT Astra Serif"/>
                      <w:sz w:val="28"/>
                      <w:szCs w:val="28"/>
                    </w:rPr>
                    <w:t xml:space="preserve">Педагогического совета МБДОУ №136 «Полянка» </w:t>
                  </w:r>
                </w:p>
                <w:p w:rsidR="00940656" w:rsidRPr="00940656" w:rsidRDefault="00940656" w:rsidP="00940656">
                  <w:pPr>
                    <w:spacing w:after="0" w:line="240" w:lineRule="auto"/>
                    <w:rPr>
                      <w:rFonts w:ascii="PT Astra Serif" w:hAnsi="PT Astra Serif"/>
                      <w:sz w:val="28"/>
                      <w:szCs w:val="28"/>
                    </w:rPr>
                  </w:pPr>
                  <w:r w:rsidRPr="00940656">
                    <w:rPr>
                      <w:rFonts w:ascii="PT Astra Serif" w:hAnsi="PT Astra Serif"/>
                      <w:sz w:val="28"/>
                      <w:szCs w:val="28"/>
                    </w:rPr>
                    <w:t>Протокол №  3    от  31.08.2023</w:t>
                  </w:r>
                </w:p>
              </w:txbxContent>
            </v:textbox>
            <w10:wrap type="square" anchorx="margin"/>
          </v:shape>
        </w:pict>
      </w:r>
      <w:r w:rsidRPr="00A9541C">
        <w:rPr>
          <w:rFonts w:ascii="Times New Roman" w:hAnsi="Times New Roman"/>
          <w:noProof/>
        </w:rPr>
        <w:pict>
          <v:shape id="Надпись 2" o:spid="_x0000_s1028" type="#_x0000_t202" style="position:absolute;left:0;text-align:left;margin-left:240.45pt;margin-top:22.25pt;width:249.55pt;height:158.45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" strokecolor="window">
            <v:textbox>
              <w:txbxContent>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Утверждаю</w:t>
                  </w:r>
                </w:p>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Заведующая МБДОУ №136 «Полянка»</w:t>
                  </w:r>
                </w:p>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___________О.Н. Тимошкина</w:t>
                  </w:r>
                </w:p>
                <w:p w:rsidR="00940656" w:rsidRPr="00940656" w:rsidRDefault="00940656" w:rsidP="00940656">
                  <w:pPr>
                    <w:spacing w:after="0" w:line="240" w:lineRule="auto"/>
                    <w:jc w:val="right"/>
                    <w:rPr>
                      <w:rFonts w:ascii="PT Astra Serif" w:hAnsi="PT Astra Serif"/>
                      <w:sz w:val="28"/>
                      <w:szCs w:val="28"/>
                    </w:rPr>
                  </w:pPr>
                  <w:r w:rsidRPr="00940656">
                    <w:rPr>
                      <w:rFonts w:ascii="PT Astra Serif" w:hAnsi="PT Astra Serif"/>
                      <w:sz w:val="28"/>
                      <w:szCs w:val="28"/>
                    </w:rPr>
                    <w:t>Приказ №79-0 от 31.08.2023</w:t>
                  </w:r>
                </w:p>
              </w:txbxContent>
            </v:textbox>
            <w10:wrap type="square"/>
          </v:shape>
        </w:pict>
      </w:r>
    </w:p>
    <w:p w:rsidR="00940656" w:rsidRPr="00784D7B" w:rsidRDefault="00940656" w:rsidP="00940656">
      <w:pPr>
        <w:jc w:val="center"/>
        <w:rPr>
          <w:rFonts w:ascii="PT Astra Serif" w:hAnsi="PT Astra Serif"/>
        </w:rPr>
      </w:pPr>
    </w:p>
    <w:p w:rsidR="00940656" w:rsidRPr="00784D7B" w:rsidRDefault="00940656" w:rsidP="00940656">
      <w:pPr>
        <w:jc w:val="center"/>
        <w:rPr>
          <w:rFonts w:ascii="PT Astra Serif" w:hAnsi="PT Astra Serif"/>
        </w:rPr>
      </w:pPr>
    </w:p>
    <w:p w:rsidR="00940656" w:rsidRPr="001227F7" w:rsidRDefault="00940656" w:rsidP="00940656">
      <w:pPr>
        <w:jc w:val="center"/>
        <w:rPr>
          <w:rFonts w:ascii="PT Astra Serif" w:hAnsi="PT Astra Serif"/>
        </w:rPr>
      </w:pPr>
    </w:p>
    <w:p w:rsidR="00B912CE" w:rsidRPr="00F85E98" w:rsidRDefault="00B912CE" w:rsidP="00B912CE">
      <w:pPr>
        <w:jc w:val="center"/>
        <w:rPr>
          <w:rFonts w:ascii="PT Astra Serif" w:hAnsi="PT Astra Serif"/>
          <w:b/>
          <w:bCs/>
          <w:color w:val="7030A0"/>
          <w:sz w:val="36"/>
          <w:szCs w:val="36"/>
        </w:rPr>
      </w:pPr>
      <w:r w:rsidRPr="00F85E98">
        <w:rPr>
          <w:rFonts w:ascii="PT Astra Serif" w:hAnsi="PT Astra Serif"/>
          <w:b/>
          <w:bCs/>
          <w:color w:val="7030A0"/>
          <w:sz w:val="36"/>
          <w:szCs w:val="36"/>
        </w:rPr>
        <w:t xml:space="preserve">Дополнительная </w:t>
      </w:r>
      <w:proofErr w:type="spellStart"/>
      <w:r w:rsidRPr="00F85E98">
        <w:rPr>
          <w:rFonts w:ascii="PT Astra Serif" w:hAnsi="PT Astra Serif"/>
          <w:b/>
          <w:bCs/>
          <w:color w:val="7030A0"/>
          <w:sz w:val="36"/>
          <w:szCs w:val="36"/>
        </w:rPr>
        <w:t>общеразвивающая</w:t>
      </w:r>
      <w:proofErr w:type="spellEnd"/>
      <w:r w:rsidRPr="00F85E98">
        <w:rPr>
          <w:rFonts w:ascii="PT Astra Serif" w:hAnsi="PT Astra Serif"/>
          <w:b/>
          <w:bCs/>
          <w:color w:val="7030A0"/>
          <w:sz w:val="36"/>
          <w:szCs w:val="36"/>
        </w:rPr>
        <w:t xml:space="preserve"> программа</w:t>
      </w:r>
    </w:p>
    <w:p w:rsidR="00B912CE" w:rsidRPr="00F85E98" w:rsidRDefault="00B912CE" w:rsidP="00B912CE">
      <w:pPr>
        <w:jc w:val="center"/>
        <w:rPr>
          <w:rFonts w:ascii="PT Astra Serif" w:hAnsi="PT Astra Serif"/>
          <w:b/>
          <w:bCs/>
          <w:color w:val="7030A0"/>
          <w:sz w:val="36"/>
          <w:szCs w:val="36"/>
        </w:rPr>
      </w:pPr>
      <w:r w:rsidRPr="00F85E98">
        <w:rPr>
          <w:rFonts w:ascii="PT Astra Serif" w:hAnsi="PT Astra Serif"/>
          <w:b/>
          <w:bCs/>
          <w:color w:val="7030A0"/>
          <w:sz w:val="36"/>
          <w:szCs w:val="36"/>
        </w:rPr>
        <w:t xml:space="preserve">по </w:t>
      </w:r>
      <w:r>
        <w:rPr>
          <w:rFonts w:ascii="PT Astra Serif" w:hAnsi="PT Astra Serif"/>
          <w:b/>
          <w:bCs/>
          <w:color w:val="7030A0"/>
          <w:sz w:val="36"/>
          <w:szCs w:val="36"/>
        </w:rPr>
        <w:t>художественно-эстетической</w:t>
      </w:r>
      <w:r w:rsidRPr="00F85E98">
        <w:rPr>
          <w:rFonts w:ascii="PT Astra Serif" w:hAnsi="PT Astra Serif"/>
          <w:b/>
          <w:bCs/>
          <w:color w:val="7030A0"/>
          <w:sz w:val="36"/>
          <w:szCs w:val="36"/>
        </w:rPr>
        <w:t xml:space="preserve"> направленности</w:t>
      </w:r>
    </w:p>
    <w:p w:rsidR="009F7B20" w:rsidRPr="009F7B20" w:rsidRDefault="001F6569" w:rsidP="00B912CE">
      <w:pPr>
        <w:jc w:val="center"/>
      </w:pPr>
      <w:r>
        <w:rPr>
          <w:noProof/>
        </w:rPr>
        <w:drawing>
          <wp:anchor distT="0" distB="0" distL="114300" distR="114300" simplePos="0" relativeHeight="251662336" behindDoc="0" locked="0" layoutInCell="1" allowOverlap="1">
            <wp:simplePos x="0" y="0"/>
            <wp:positionH relativeFrom="column">
              <wp:posOffset>-499110</wp:posOffset>
            </wp:positionH>
            <wp:positionV relativeFrom="paragraph">
              <wp:posOffset>231775</wp:posOffset>
            </wp:positionV>
            <wp:extent cx="3219450" cy="3219450"/>
            <wp:effectExtent l="19050" t="0" r="0" b="0"/>
            <wp:wrapNone/>
            <wp:docPr id="4" name="Рисунок 4" descr="НАВИГАТОР ДОПОЛНИТЕЛЬНОГО ОБРАЗОВАНИЯ ДЕТЕЙ КУЗБАССА - О Кузбассе х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ВИГАТОР ДОПОЛНИТЕЛЬНОГО ОБРАЗОВАНИЯ ДЕТЕЙ КУЗБАССА - О Кузбассе хором"/>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9450" cy="3219450"/>
                    </a:xfrm>
                    <a:prstGeom prst="rect">
                      <a:avLst/>
                    </a:prstGeom>
                    <a:noFill/>
                    <a:ln>
                      <a:noFill/>
                    </a:ln>
                  </pic:spPr>
                </pic:pic>
              </a:graphicData>
            </a:graphic>
          </wp:anchor>
        </w:drawing>
      </w:r>
      <w:r w:rsidR="00B912CE" w:rsidRPr="00F85E98">
        <w:rPr>
          <w:rFonts w:ascii="PT Astra Serif" w:hAnsi="PT Astra Serif"/>
          <w:b/>
          <w:bCs/>
          <w:color w:val="7030A0"/>
          <w:sz w:val="36"/>
          <w:szCs w:val="36"/>
        </w:rPr>
        <w:t>«</w:t>
      </w:r>
      <w:r w:rsidR="00B912CE">
        <w:rPr>
          <w:rFonts w:ascii="PT Astra Serif" w:hAnsi="PT Astra Serif"/>
          <w:b/>
          <w:bCs/>
          <w:color w:val="7030A0"/>
          <w:sz w:val="36"/>
          <w:szCs w:val="36"/>
        </w:rPr>
        <w:t>Вокал</w:t>
      </w:r>
      <w:r w:rsidR="00B912CE" w:rsidRPr="00F85E98">
        <w:rPr>
          <w:rFonts w:ascii="PT Astra Serif" w:hAnsi="PT Astra Serif"/>
          <w:b/>
          <w:bCs/>
          <w:color w:val="7030A0"/>
          <w:sz w:val="36"/>
          <w:szCs w:val="36"/>
        </w:rPr>
        <w:t>»</w:t>
      </w:r>
    </w:p>
    <w:p w:rsidR="009F7B20" w:rsidRPr="009F7B20" w:rsidRDefault="00221294" w:rsidP="00B912CE">
      <w:pPr>
        <w:jc w:val="center"/>
      </w:pPr>
      <w:r>
        <w:rPr>
          <w:noProof/>
        </w:rPr>
        <w:pict>
          <v:shape id="Надпись 1" o:spid="_x0000_s1026" type="#_x0000_t202" style="position:absolute;left:0;text-align:left;margin-left:218.7pt;margin-top:20.65pt;width:250.7pt;height:122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" fillcolor="white [3212]" strokecolor="white [3212]">
            <v:textbox>
              <w:txbxContent>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 xml:space="preserve">Направленность </w:t>
                  </w:r>
                  <w:r>
                    <w:rPr>
                      <w:rFonts w:ascii="PT Astra Serif" w:hAnsi="PT Astra Serif"/>
                      <w:sz w:val="24"/>
                      <w:szCs w:val="24"/>
                    </w:rPr>
                    <w:t>художественно-эстетическая</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Возраст обучающихся 4-7 лет</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Срок реализации 8 -месяцев</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Авторы составители:</w:t>
                  </w:r>
                </w:p>
                <w:p w:rsidR="00B912CE" w:rsidRPr="008B442C" w:rsidRDefault="00B912CE" w:rsidP="00B912CE">
                  <w:pPr>
                    <w:spacing w:after="0" w:line="240" w:lineRule="auto"/>
                    <w:jc w:val="right"/>
                    <w:rPr>
                      <w:rFonts w:ascii="PT Astra Serif" w:hAnsi="PT Astra Serif"/>
                      <w:sz w:val="24"/>
                      <w:szCs w:val="24"/>
                    </w:rPr>
                  </w:pPr>
                  <w:r w:rsidRPr="008B442C">
                    <w:rPr>
                      <w:rFonts w:ascii="PT Astra Serif" w:hAnsi="PT Astra Serif"/>
                      <w:sz w:val="24"/>
                      <w:szCs w:val="24"/>
                    </w:rPr>
                    <w:t>Заместитель по учебно-воспитательной работе</w:t>
                  </w:r>
                  <w:r w:rsidR="00940656">
                    <w:rPr>
                      <w:rFonts w:ascii="PT Astra Serif" w:hAnsi="PT Astra Serif"/>
                      <w:sz w:val="24"/>
                      <w:szCs w:val="24"/>
                    </w:rPr>
                    <w:t xml:space="preserve"> </w:t>
                  </w:r>
                  <w:r w:rsidRPr="008B442C">
                    <w:rPr>
                      <w:rFonts w:ascii="PT Astra Serif" w:hAnsi="PT Astra Serif"/>
                      <w:sz w:val="24"/>
                      <w:szCs w:val="24"/>
                    </w:rPr>
                    <w:t>-</w:t>
                  </w:r>
                  <w:r w:rsidR="00940656">
                    <w:rPr>
                      <w:rFonts w:ascii="PT Astra Serif" w:hAnsi="PT Astra Serif"/>
                      <w:sz w:val="24"/>
                      <w:szCs w:val="24"/>
                    </w:rPr>
                    <w:t xml:space="preserve"> Пахомова Н.В.</w:t>
                  </w:r>
                </w:p>
                <w:p w:rsidR="00B912CE" w:rsidRPr="008B442C" w:rsidRDefault="00B912CE" w:rsidP="00B912CE">
                  <w:pPr>
                    <w:jc w:val="right"/>
                    <w:rPr>
                      <w:rFonts w:ascii="PT Astra Serif" w:hAnsi="PT Astra Serif"/>
                    </w:rPr>
                  </w:pPr>
                  <w:r>
                    <w:rPr>
                      <w:rFonts w:ascii="PT Astra Serif" w:hAnsi="PT Astra Serif"/>
                      <w:sz w:val="24"/>
                      <w:szCs w:val="24"/>
                    </w:rPr>
                    <w:t>Музыкальный руководитель Гриднева О.Ю.</w:t>
                  </w:r>
                </w:p>
              </w:txbxContent>
            </v:textbox>
            <w10:wrap type="square"/>
          </v:shape>
        </w:pic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Pr="009F7B20" w:rsidRDefault="009F7B20" w:rsidP="009F7B20">
      <w:r w:rsidRPr="009F7B20">
        <w:t> </w:t>
      </w:r>
    </w:p>
    <w:p w:rsidR="009F7B20" w:rsidRDefault="009F7B20" w:rsidP="009F7B20">
      <w:r w:rsidRPr="009F7B20">
        <w:t> </w:t>
      </w:r>
    </w:p>
    <w:p w:rsidR="00940656" w:rsidRDefault="00940656" w:rsidP="009F7B20"/>
    <w:p w:rsidR="00940656" w:rsidRDefault="00940656" w:rsidP="009F7B20"/>
    <w:p w:rsidR="00940656" w:rsidRDefault="00940656" w:rsidP="009F7B20"/>
    <w:p w:rsidR="00940656" w:rsidRDefault="00940656" w:rsidP="009F7B20"/>
    <w:p w:rsidR="00940656" w:rsidRDefault="00940656" w:rsidP="009F7B20"/>
    <w:p w:rsidR="0060209D" w:rsidRDefault="009F7B20" w:rsidP="0060209D">
      <w:pPr>
        <w:jc w:val="center"/>
        <w:rPr>
          <w:rFonts w:ascii="PT Astra Serif" w:hAnsi="PT Astra Serif"/>
          <w:sz w:val="24"/>
          <w:szCs w:val="24"/>
        </w:rPr>
      </w:pPr>
      <w:r w:rsidRPr="009F7B20">
        <w:t> </w:t>
      </w:r>
      <w:r w:rsidR="0060209D">
        <w:rPr>
          <w:rFonts w:ascii="PT Astra Serif" w:hAnsi="PT Astra Serif"/>
          <w:sz w:val="24"/>
          <w:szCs w:val="24"/>
        </w:rPr>
        <w:t>Ульяновск, 202</w:t>
      </w:r>
      <w:r w:rsidR="00940656">
        <w:rPr>
          <w:rFonts w:ascii="PT Astra Serif" w:hAnsi="PT Astra Serif"/>
          <w:sz w:val="24"/>
          <w:szCs w:val="24"/>
        </w:rPr>
        <w:t>3</w:t>
      </w:r>
      <w:r w:rsidR="0060209D">
        <w:rPr>
          <w:rFonts w:ascii="PT Astra Serif" w:hAnsi="PT Astra Serif"/>
          <w:sz w:val="24"/>
          <w:szCs w:val="24"/>
        </w:rPr>
        <w:t xml:space="preserve"> г.</w:t>
      </w:r>
    </w:p>
    <w:p w:rsidR="009F7B20" w:rsidRPr="009F7B20" w:rsidRDefault="009F7B20" w:rsidP="009F7B20"/>
    <w:p w:rsidR="009F7B20" w:rsidRPr="009F7B20" w:rsidRDefault="009F7B20" w:rsidP="009F7B20">
      <w:r w:rsidRPr="009F7B20">
        <w:t> </w:t>
      </w:r>
    </w:p>
    <w:p w:rsidR="009F7B20" w:rsidRPr="0060209D" w:rsidRDefault="009F7B20" w:rsidP="00940656">
      <w:pPr>
        <w:rPr>
          <w:rFonts w:ascii="PT Astra Serif" w:hAnsi="PT Astra Serif"/>
          <w:sz w:val="24"/>
          <w:szCs w:val="24"/>
        </w:rPr>
      </w:pPr>
      <w:r w:rsidRPr="009F7B20">
        <w:lastRenderedPageBreak/>
        <w:t>  </w:t>
      </w:r>
      <w:r w:rsidRPr="0060209D">
        <w:rPr>
          <w:rFonts w:ascii="PT Astra Serif" w:hAnsi="PT Astra Serif"/>
          <w:sz w:val="24"/>
          <w:szCs w:val="24"/>
        </w:rPr>
        <w:t>Содержание:</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Пояснительная записка………………………………………………….....3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Структура программы………………………………………………..........5</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 Структура занятия…………………………………..…………………......7</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 Перспективный план………………………………………….…………...8</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5. Содержание дополнительной образовательной программы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и предполагаемый результат……………………………………………….13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6. Список литературы ………………………………………………………14</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Default="00AD754E" w:rsidP="0060209D">
      <w:pPr>
        <w:spacing w:after="0" w:line="240" w:lineRule="auto"/>
        <w:rPr>
          <w:rFonts w:ascii="PT Astra Serif" w:hAnsi="PT Astra Serif"/>
          <w:sz w:val="24"/>
          <w:szCs w:val="24"/>
        </w:rPr>
      </w:pPr>
    </w:p>
    <w:p w:rsidR="00AD754E" w:rsidRPr="0060209D" w:rsidRDefault="00AD754E"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AD754E">
      <w:pPr>
        <w:spacing w:after="0" w:line="240" w:lineRule="auto"/>
        <w:jc w:val="center"/>
        <w:rPr>
          <w:rFonts w:ascii="PT Astra Serif" w:hAnsi="PT Astra Serif"/>
          <w:b/>
          <w:bCs/>
          <w:sz w:val="24"/>
          <w:szCs w:val="24"/>
        </w:rPr>
      </w:pPr>
      <w:r w:rsidRPr="00AD754E">
        <w:rPr>
          <w:rFonts w:ascii="PT Astra Serif" w:hAnsi="PT Astra Serif"/>
          <w:b/>
          <w:bCs/>
          <w:sz w:val="24"/>
          <w:szCs w:val="24"/>
        </w:rPr>
        <w:t>Пояснительная записка.</w:t>
      </w:r>
    </w:p>
    <w:p w:rsidR="00AD754E" w:rsidRPr="00AD754E" w:rsidRDefault="00AD754E" w:rsidP="00AD754E">
      <w:pPr>
        <w:spacing w:after="0" w:line="240" w:lineRule="auto"/>
        <w:jc w:val="center"/>
        <w:rPr>
          <w:rFonts w:ascii="PT Astra Serif" w:hAnsi="PT Astra Serif"/>
          <w:b/>
          <w:bCs/>
          <w:sz w:val="24"/>
          <w:szCs w:val="24"/>
        </w:rPr>
      </w:pP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Духовная жизнь ребенка полноценна лишь тогда, когда он живет в мире игры, сказки, музыки, фантазии, творчества.</w:t>
      </w: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Без этого он – засушенный цветок.</w:t>
      </w:r>
    </w:p>
    <w:p w:rsidR="009F7B20" w:rsidRPr="0060209D" w:rsidRDefault="009F7B20" w:rsidP="00AD754E">
      <w:pPr>
        <w:spacing w:after="0" w:line="240" w:lineRule="auto"/>
        <w:jc w:val="right"/>
        <w:rPr>
          <w:rFonts w:ascii="PT Astra Serif" w:hAnsi="PT Astra Serif"/>
          <w:sz w:val="24"/>
          <w:szCs w:val="24"/>
        </w:rPr>
      </w:pPr>
      <w:r w:rsidRPr="0060209D">
        <w:rPr>
          <w:rFonts w:ascii="PT Astra Serif" w:hAnsi="PT Astra Serif"/>
          <w:sz w:val="24"/>
          <w:szCs w:val="24"/>
        </w:rPr>
        <w:t> В. Сухомлинский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Дошкольное детство – период бурного развития воображения, фантазии, важнейших качеств творческой личности. 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оно объединяет детей общим настроением, они приучаются к совместным действиям.</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Наблюдая за детьми </w:t>
      </w:r>
      <w:r w:rsidR="00305CBC" w:rsidRPr="0060209D">
        <w:rPr>
          <w:rFonts w:ascii="PT Astra Serif" w:hAnsi="PT Astra Serif"/>
          <w:sz w:val="24"/>
          <w:szCs w:val="24"/>
        </w:rPr>
        <w:t>в ДОУ,</w:t>
      </w:r>
      <w:r w:rsidRPr="0060209D">
        <w:rPr>
          <w:rFonts w:ascii="PT Astra Serif" w:hAnsi="PT Astra Serif"/>
          <w:sz w:val="24"/>
          <w:szCs w:val="24"/>
        </w:rPr>
        <w:t xml:space="preserve"> я заметила, что у детей </w:t>
      </w:r>
      <w:r w:rsidR="00305CBC" w:rsidRPr="0060209D">
        <w:rPr>
          <w:rFonts w:ascii="PT Astra Serif" w:hAnsi="PT Astra Serif"/>
          <w:sz w:val="24"/>
          <w:szCs w:val="24"/>
        </w:rPr>
        <w:t>недостаточно</w:t>
      </w:r>
      <w:r w:rsidRPr="0060209D">
        <w:rPr>
          <w:rFonts w:ascii="PT Astra Serif" w:hAnsi="PT Astra Serif"/>
          <w:sz w:val="24"/>
          <w:szCs w:val="24"/>
        </w:rPr>
        <w:t xml:space="preserve"> сформирована музыкальная культура, дети замкнуты, двигательная и </w:t>
      </w:r>
      <w:r w:rsidR="00305CBC" w:rsidRPr="0060209D">
        <w:rPr>
          <w:rFonts w:ascii="PT Astra Serif" w:hAnsi="PT Astra Serif"/>
          <w:sz w:val="24"/>
          <w:szCs w:val="24"/>
        </w:rPr>
        <w:t>вокальная активность</w:t>
      </w:r>
      <w:r w:rsidRPr="0060209D">
        <w:rPr>
          <w:rFonts w:ascii="PT Astra Serif" w:hAnsi="PT Astra Serif"/>
          <w:sz w:val="24"/>
          <w:szCs w:val="24"/>
        </w:rPr>
        <w:t xml:space="preserve"> слабая. Поэтому, появилась актуальная необходимость в разработке дополнительной </w:t>
      </w:r>
      <w:r w:rsidR="00305CBC" w:rsidRPr="0060209D">
        <w:rPr>
          <w:rFonts w:ascii="PT Astra Serif" w:hAnsi="PT Astra Serif"/>
          <w:sz w:val="24"/>
          <w:szCs w:val="24"/>
        </w:rPr>
        <w:t>программы, которая</w:t>
      </w:r>
      <w:r w:rsidRPr="0060209D">
        <w:rPr>
          <w:rFonts w:ascii="PT Astra Serif" w:hAnsi="PT Astra Serif"/>
          <w:sz w:val="24"/>
          <w:szCs w:val="24"/>
        </w:rPr>
        <w:t xml:space="preserve"> поможет в работе с детьми, для развития вокально-творческих способностей.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Данная программа направлена на развитие у воспитанников ДОУ вокальных данных, творческих способностей, исполнительского мастерства.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 При разработке программы были изучены и проработаны следующие авторские программы: </w:t>
      </w:r>
      <w:r w:rsidR="00305CBC" w:rsidRPr="0060209D">
        <w:rPr>
          <w:rFonts w:ascii="PT Astra Serif" w:hAnsi="PT Astra Serif"/>
          <w:sz w:val="24"/>
          <w:szCs w:val="24"/>
        </w:rPr>
        <w:t>по музыкальному</w:t>
      </w:r>
      <w:r w:rsidRPr="0060209D">
        <w:rPr>
          <w:rFonts w:ascii="PT Astra Serif" w:hAnsi="PT Astra Serif"/>
          <w:sz w:val="24"/>
          <w:szCs w:val="24"/>
        </w:rPr>
        <w:t xml:space="preserve"> воспитанию детей дошкольного возраста «Ладушки»  (авторы И. 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программы Э.П. Костиной «Камертон»</w:t>
      </w:r>
      <w:proofErr w:type="gramStart"/>
      <w:r w:rsidRPr="0060209D">
        <w:rPr>
          <w:rFonts w:ascii="PT Astra Serif" w:hAnsi="PT Astra Serif"/>
          <w:sz w:val="24"/>
          <w:szCs w:val="24"/>
        </w:rPr>
        <w:t>,м</w:t>
      </w:r>
      <w:proofErr w:type="gramEnd"/>
      <w:r w:rsidRPr="0060209D">
        <w:rPr>
          <w:rFonts w:ascii="PT Astra Serif" w:hAnsi="PT Astra Serif"/>
          <w:sz w:val="24"/>
          <w:szCs w:val="24"/>
        </w:rPr>
        <w:t xml:space="preserve">узыкальная ритмика «Топ-хлоп» Е. </w:t>
      </w:r>
      <w:proofErr w:type="spellStart"/>
      <w:r w:rsidRPr="0060209D">
        <w:rPr>
          <w:rFonts w:ascii="PT Astra Serif" w:hAnsi="PT Astra Serif"/>
          <w:sz w:val="24"/>
          <w:szCs w:val="24"/>
        </w:rPr>
        <w:t>Железневой</w:t>
      </w:r>
      <w:proofErr w:type="spellEnd"/>
      <w:r w:rsidRPr="0060209D">
        <w:rPr>
          <w:rFonts w:ascii="PT Astra Serif" w:hAnsi="PT Astra Serif"/>
          <w:sz w:val="24"/>
          <w:szCs w:val="24"/>
        </w:rPr>
        <w:t xml:space="preserve">, «Танцевальная мозаика» Е. Мартыненко, «Талант – восьмое чудо света» М. </w:t>
      </w:r>
      <w:proofErr w:type="spellStart"/>
      <w:r w:rsidRPr="0060209D">
        <w:rPr>
          <w:rFonts w:ascii="PT Astra Serif" w:hAnsi="PT Astra Serif"/>
          <w:sz w:val="24"/>
          <w:szCs w:val="24"/>
        </w:rPr>
        <w:t>Опришко</w:t>
      </w:r>
      <w:proofErr w:type="spellEnd"/>
      <w:r w:rsidRPr="0060209D">
        <w:rPr>
          <w:rFonts w:ascii="PT Astra Serif" w:hAnsi="PT Astra Serif"/>
          <w:sz w:val="24"/>
          <w:szCs w:val="24"/>
        </w:rPr>
        <w:t>.</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Дополнительная программа соответствует требованиям:</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Закона РФ от 29 декабря 2012 года № 273-ФЗ «Об образовании в Российской Федерации»;</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Типового положения об образовательном учреждении дополнительного образования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Конвенции о правах ребенка;</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 Санитарно-эпидемиологических требований к устройству, содержанию и организации режима работы в дошкольных организациях.</w:t>
      </w:r>
    </w:p>
    <w:p w:rsidR="00AD754E"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Состав вокально-хорового кружка формируется с учётом желания детей и результатов диагностики их вокальных навыков. </w:t>
      </w:r>
    </w:p>
    <w:p w:rsidR="00AD754E"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 xml:space="preserve">Возраст детей, посещающих </w:t>
      </w:r>
      <w:r w:rsidR="00AD754E" w:rsidRPr="0060209D">
        <w:rPr>
          <w:rFonts w:ascii="PT Astra Serif" w:hAnsi="PT Astra Serif"/>
          <w:sz w:val="24"/>
          <w:szCs w:val="24"/>
        </w:rPr>
        <w:t>кружок, -</w:t>
      </w:r>
      <w:r w:rsidRPr="0060209D">
        <w:rPr>
          <w:rFonts w:ascii="PT Astra Serif" w:hAnsi="PT Astra Serif"/>
          <w:sz w:val="24"/>
          <w:szCs w:val="24"/>
        </w:rPr>
        <w:t xml:space="preserve"> 4-7 лет. </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Наполняемость группы на занятиях -</w:t>
      </w:r>
      <w:r w:rsidR="00AD754E">
        <w:rPr>
          <w:rFonts w:ascii="PT Astra Serif" w:hAnsi="PT Astra Serif"/>
          <w:sz w:val="24"/>
          <w:szCs w:val="24"/>
        </w:rPr>
        <w:t>15</w:t>
      </w:r>
      <w:r w:rsidRPr="0060209D">
        <w:rPr>
          <w:rFonts w:ascii="PT Astra Serif" w:hAnsi="PT Astra Serif"/>
          <w:sz w:val="24"/>
          <w:szCs w:val="24"/>
        </w:rPr>
        <w:t xml:space="preserve"> детей.</w:t>
      </w:r>
    </w:p>
    <w:p w:rsidR="009F7B20" w:rsidRPr="0060209D" w:rsidRDefault="009F7B20" w:rsidP="00305CBC">
      <w:pPr>
        <w:spacing w:after="0" w:line="240" w:lineRule="auto"/>
        <w:ind w:firstLine="709"/>
        <w:jc w:val="both"/>
        <w:rPr>
          <w:rFonts w:ascii="PT Astra Serif" w:hAnsi="PT Astra Serif"/>
          <w:sz w:val="24"/>
          <w:szCs w:val="24"/>
        </w:rPr>
      </w:pPr>
      <w:r w:rsidRPr="0060209D">
        <w:rPr>
          <w:rFonts w:ascii="PT Astra Serif" w:hAnsi="PT Astra Serif"/>
          <w:sz w:val="24"/>
          <w:szCs w:val="24"/>
        </w:rPr>
        <w:t>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СанПиН2.4.1.2660-10.</w:t>
      </w:r>
    </w:p>
    <w:p w:rsidR="00AD754E"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AD754E">
        <w:rPr>
          <w:rFonts w:ascii="PT Astra Serif" w:hAnsi="PT Astra Serif"/>
          <w:b/>
          <w:bCs/>
          <w:sz w:val="24"/>
          <w:szCs w:val="24"/>
        </w:rPr>
        <w:t>Цель данной программы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AD754E"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AD754E">
        <w:rPr>
          <w:rFonts w:ascii="PT Astra Serif" w:hAnsi="PT Astra Serif"/>
          <w:b/>
          <w:bCs/>
          <w:sz w:val="24"/>
          <w:szCs w:val="24"/>
        </w:rPr>
        <w:t>Задачи: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интереса к вокальному искусству.</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петь естественным голосом, без напряжения; постепенно расширяя диапазон.</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музыкального слуха, координации слуха и голоса.</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различать звуки по высоте;</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чистоты интонирования, четкой дикции, правильного певческого       дыхания, артикуляции.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Развитие умений петь, выразительно передавая характер песни.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певческой культуры (правильно передавать мелодию естественным голосом, без напряжения),</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Совершенствование вокально-хоровых навыков</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Формирование красивой осанки, правильной походки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Совершенствование чувства ритма, музыкальности</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 Воспитание эстетического вкуса, любви к искусству, культуры</w:t>
      </w:r>
    </w:p>
    <w:p w:rsidR="009F7B20" w:rsidRPr="00AD754E" w:rsidRDefault="009F7B20" w:rsidP="00AD754E">
      <w:pPr>
        <w:pStyle w:val="a6"/>
        <w:numPr>
          <w:ilvl w:val="0"/>
          <w:numId w:val="3"/>
        </w:numPr>
        <w:spacing w:after="0" w:line="240" w:lineRule="auto"/>
        <w:rPr>
          <w:rFonts w:ascii="PT Astra Serif" w:hAnsi="PT Astra Serif"/>
          <w:sz w:val="24"/>
          <w:szCs w:val="24"/>
        </w:rPr>
      </w:pPr>
      <w:r w:rsidRPr="00AD754E">
        <w:rPr>
          <w:rFonts w:ascii="PT Astra Serif" w:hAnsi="PT Astra Serif"/>
          <w:sz w:val="24"/>
          <w:szCs w:val="24"/>
        </w:rPr>
        <w:t>поведения во время занятий, культурно-досуговой и концертной деятельности.</w:t>
      </w:r>
    </w:p>
    <w:p w:rsidR="009F7B20" w:rsidRPr="0060209D" w:rsidRDefault="009F7B20" w:rsidP="00AD754E">
      <w:pPr>
        <w:spacing w:after="0" w:line="240" w:lineRule="auto"/>
        <w:ind w:firstLine="60"/>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AD754E" w:rsidRDefault="009F7B20" w:rsidP="0060209D">
      <w:pPr>
        <w:spacing w:after="0" w:line="240" w:lineRule="auto"/>
        <w:rPr>
          <w:rFonts w:ascii="PT Astra Serif" w:hAnsi="PT Astra Serif"/>
          <w:b/>
          <w:bCs/>
          <w:sz w:val="24"/>
          <w:szCs w:val="24"/>
        </w:rPr>
      </w:pPr>
      <w:r w:rsidRPr="0060209D">
        <w:rPr>
          <w:rFonts w:ascii="PT Astra Serif" w:hAnsi="PT Astra Serif"/>
          <w:sz w:val="24"/>
          <w:szCs w:val="24"/>
        </w:rPr>
        <w:t xml:space="preserve">                                                </w:t>
      </w:r>
      <w:r w:rsidRPr="00AD754E">
        <w:rPr>
          <w:rFonts w:ascii="PT Astra Serif" w:hAnsi="PT Astra Serif"/>
          <w:b/>
          <w:bCs/>
          <w:sz w:val="24"/>
          <w:szCs w:val="24"/>
        </w:rPr>
        <w:t>Структура программы:</w:t>
      </w:r>
    </w:p>
    <w:p w:rsidR="00AD754E" w:rsidRPr="0060209D" w:rsidRDefault="00AD754E" w:rsidP="0060209D">
      <w:pPr>
        <w:spacing w:after="0" w:line="240" w:lineRule="auto"/>
        <w:rPr>
          <w:rFonts w:ascii="PT Astra Serif" w:hAnsi="PT Astra Serif"/>
          <w:sz w:val="24"/>
          <w:szCs w:val="24"/>
        </w:rPr>
      </w:pP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    Программа рассчитана на три года</w:t>
      </w:r>
      <w:proofErr w:type="gramStart"/>
      <w:r w:rsidRPr="0060209D">
        <w:rPr>
          <w:rFonts w:ascii="PT Astra Serif" w:hAnsi="PT Astra Serif"/>
          <w:sz w:val="24"/>
          <w:szCs w:val="24"/>
        </w:rPr>
        <w:t xml:space="preserve"> .</w:t>
      </w:r>
      <w:proofErr w:type="gramEnd"/>
      <w:r w:rsidRPr="0060209D">
        <w:rPr>
          <w:rFonts w:ascii="PT Astra Serif" w:hAnsi="PT Astra Serif"/>
          <w:sz w:val="24"/>
          <w:szCs w:val="24"/>
        </w:rPr>
        <w:t xml:space="preserve">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5555"/>
        <w:tblCellMar>
          <w:top w:w="30" w:type="dxa"/>
          <w:left w:w="30" w:type="dxa"/>
          <w:bottom w:w="30" w:type="dxa"/>
          <w:right w:w="30" w:type="dxa"/>
        </w:tblCellMar>
        <w:tblLook w:val="04A0"/>
      </w:tblPr>
      <w:tblGrid>
        <w:gridCol w:w="2418"/>
        <w:gridCol w:w="2433"/>
        <w:gridCol w:w="2433"/>
        <w:gridCol w:w="2433"/>
      </w:tblGrid>
      <w:tr w:rsidR="009F7B20" w:rsidRPr="0060209D" w:rsidTr="00AD754E">
        <w:trPr>
          <w:trHeight w:val="563"/>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Продолжительность</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Количество в неделю</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Количество</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 год</w:t>
            </w:r>
          </w:p>
        </w:tc>
      </w:tr>
      <w:tr w:rsidR="009F7B20" w:rsidRPr="0060209D" w:rsidTr="00AD754E">
        <w:trPr>
          <w:trHeight w:val="274"/>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Средняя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20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r w:rsidR="009F7B20" w:rsidRPr="0060209D" w:rsidTr="00AD754E">
        <w:trPr>
          <w:trHeight w:val="289"/>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Старшая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25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r w:rsidR="009F7B20" w:rsidRPr="0060209D" w:rsidTr="00AD754E">
        <w:trPr>
          <w:trHeight w:val="548"/>
        </w:trPr>
        <w:tc>
          <w:tcPr>
            <w:tcW w:w="2418"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Подготовительная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 школе группа</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30 мин.</w:t>
            </w:r>
          </w:p>
        </w:tc>
        <w:tc>
          <w:tcPr>
            <w:tcW w:w="2433" w:type="dxa"/>
            <w:shd w:val="clear" w:color="auto" w:fill="FFFFFF" w:themeFill="background1"/>
            <w:vAlign w:val="center"/>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w:t>
            </w:r>
          </w:p>
        </w:tc>
        <w:tc>
          <w:tcPr>
            <w:tcW w:w="2433" w:type="dxa"/>
            <w:shd w:val="clear" w:color="auto" w:fill="FFFFFF" w:themeFill="background1"/>
            <w:vAlign w:val="center"/>
          </w:tcPr>
          <w:p w:rsidR="009F7B20" w:rsidRPr="0060209D" w:rsidRDefault="00AD754E" w:rsidP="0060209D">
            <w:pPr>
              <w:spacing w:after="0" w:line="240" w:lineRule="auto"/>
              <w:rPr>
                <w:rFonts w:ascii="PT Astra Serif" w:hAnsi="PT Astra Serif"/>
                <w:sz w:val="24"/>
                <w:szCs w:val="24"/>
              </w:rPr>
            </w:pPr>
            <w:r>
              <w:rPr>
                <w:rFonts w:ascii="PT Astra Serif" w:hAnsi="PT Astra Serif"/>
                <w:sz w:val="24"/>
                <w:szCs w:val="24"/>
              </w:rPr>
              <w:t>64</w:t>
            </w:r>
          </w:p>
        </w:tc>
      </w:tr>
    </w:tbl>
    <w:p w:rsidR="00FB20F9" w:rsidRDefault="00FB20F9" w:rsidP="0060209D">
      <w:pPr>
        <w:spacing w:after="0" w:line="240" w:lineRule="auto"/>
        <w:rPr>
          <w:rFonts w:ascii="PT Astra Serif" w:hAnsi="PT Astra Serif"/>
          <w:sz w:val="24"/>
          <w:szCs w:val="24"/>
        </w:rPr>
      </w:pPr>
    </w:p>
    <w:p w:rsidR="009F7B20" w:rsidRDefault="009F7B20" w:rsidP="00AD754E">
      <w:pPr>
        <w:spacing w:after="0" w:line="240" w:lineRule="auto"/>
        <w:jc w:val="center"/>
        <w:rPr>
          <w:rFonts w:ascii="PT Astra Serif" w:hAnsi="PT Astra Serif"/>
          <w:b/>
          <w:bCs/>
          <w:sz w:val="24"/>
          <w:szCs w:val="24"/>
        </w:rPr>
      </w:pPr>
      <w:r w:rsidRPr="00AD754E">
        <w:rPr>
          <w:rFonts w:ascii="PT Astra Serif" w:hAnsi="PT Astra Serif"/>
          <w:b/>
          <w:bCs/>
          <w:sz w:val="24"/>
          <w:szCs w:val="24"/>
        </w:rPr>
        <w:t>Основные направления обучения детей пению:</w:t>
      </w:r>
    </w:p>
    <w:p w:rsidR="00AD754E" w:rsidRPr="00AD754E" w:rsidRDefault="00AD754E" w:rsidP="00AD754E">
      <w:pPr>
        <w:spacing w:after="0" w:line="240" w:lineRule="auto"/>
        <w:jc w:val="center"/>
        <w:rPr>
          <w:rFonts w:ascii="PT Astra Serif" w:hAnsi="PT Astra Serif"/>
          <w:b/>
          <w:bCs/>
          <w:sz w:val="24"/>
          <w:szCs w:val="24"/>
        </w:rPr>
      </w:pP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1.Певческая установка и дыхание.</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2. </w:t>
      </w:r>
      <w:proofErr w:type="spellStart"/>
      <w:r w:rsidRPr="0060209D">
        <w:rPr>
          <w:rFonts w:ascii="PT Astra Serif" w:hAnsi="PT Astra Serif"/>
          <w:sz w:val="24"/>
          <w:szCs w:val="24"/>
        </w:rPr>
        <w:t>Звуковедение</w:t>
      </w:r>
      <w:proofErr w:type="spellEnd"/>
      <w:r w:rsidRPr="0060209D">
        <w:rPr>
          <w:rFonts w:ascii="PT Astra Serif" w:hAnsi="PT Astra Serif"/>
          <w:sz w:val="24"/>
          <w:szCs w:val="24"/>
        </w:rPr>
        <w:t>, дикция.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3. Вокальные упражнения-распевания.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Систематическое использование маленьких попевок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4. Строй и ансамбль.</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w:t>
      </w:r>
      <w:proofErr w:type="spellStart"/>
      <w:r w:rsidRPr="0060209D">
        <w:rPr>
          <w:rFonts w:ascii="PT Astra Serif" w:hAnsi="PT Astra Serif"/>
          <w:sz w:val="24"/>
          <w:szCs w:val="24"/>
        </w:rPr>
        <w:t>a</w:t>
      </w:r>
      <w:proofErr w:type="spellEnd"/>
      <w:r w:rsidRPr="0060209D">
        <w:rPr>
          <w:rFonts w:ascii="PT Astra Serif" w:hAnsi="PT Astra Serif"/>
          <w:sz w:val="24"/>
          <w:szCs w:val="24"/>
        </w:rPr>
        <w:t> </w:t>
      </w:r>
      <w:proofErr w:type="spellStart"/>
      <w:r w:rsidRPr="0060209D">
        <w:rPr>
          <w:rFonts w:ascii="PT Astra Serif" w:hAnsi="PT Astra Serif"/>
          <w:sz w:val="24"/>
          <w:szCs w:val="24"/>
        </w:rPr>
        <w:t>capella</w:t>
      </w:r>
      <w:proofErr w:type="spellEnd"/>
      <w:r w:rsidRPr="0060209D">
        <w:rPr>
          <w:rFonts w:ascii="PT Astra Serif" w:hAnsi="PT Astra Serif"/>
          <w:sz w:val="24"/>
          <w:szCs w:val="24"/>
        </w:rPr>
        <w:t> должны быть сформированы на маленьких несложных попевках и песнях. Исполнение </w:t>
      </w:r>
      <w:proofErr w:type="spellStart"/>
      <w:r w:rsidRPr="0060209D">
        <w:rPr>
          <w:rFonts w:ascii="PT Astra Serif" w:hAnsi="PT Astra Serif"/>
          <w:sz w:val="24"/>
          <w:szCs w:val="24"/>
        </w:rPr>
        <w:t>a</w:t>
      </w:r>
      <w:proofErr w:type="spellEnd"/>
      <w:r w:rsidRPr="0060209D">
        <w:rPr>
          <w:rFonts w:ascii="PT Astra Serif" w:hAnsi="PT Astra Serif"/>
          <w:sz w:val="24"/>
          <w:szCs w:val="24"/>
        </w:rPr>
        <w:t> </w:t>
      </w:r>
      <w:proofErr w:type="spellStart"/>
      <w:r w:rsidRPr="0060209D">
        <w:rPr>
          <w:rFonts w:ascii="PT Astra Serif" w:hAnsi="PT Astra Serif"/>
          <w:sz w:val="24"/>
          <w:szCs w:val="24"/>
        </w:rPr>
        <w:t>capellaспособствует</w:t>
      </w:r>
      <w:proofErr w:type="spellEnd"/>
      <w:r w:rsidRPr="0060209D">
        <w:rPr>
          <w:rFonts w:ascii="PT Astra Serif" w:hAnsi="PT Astra Serif"/>
          <w:sz w:val="24"/>
          <w:szCs w:val="24"/>
        </w:rPr>
        <w:t xml:space="preserve"> формированию у детей ладового слуха, точного интонирования.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5. Формирование исполнительских навыков.</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 xml:space="preserve">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w:t>
      </w:r>
      <w:proofErr w:type="spellStart"/>
      <w:r w:rsidRPr="0060209D">
        <w:rPr>
          <w:rFonts w:ascii="PT Astra Serif" w:hAnsi="PT Astra Serif"/>
          <w:sz w:val="24"/>
          <w:szCs w:val="24"/>
        </w:rPr>
        <w:t>агогических</w:t>
      </w:r>
      <w:proofErr w:type="spellEnd"/>
      <w:r w:rsidRPr="0060209D">
        <w:rPr>
          <w:rFonts w:ascii="PT Astra Serif" w:hAnsi="PT Astra Serif"/>
          <w:sz w:val="24"/>
          <w:szCs w:val="24"/>
        </w:rPr>
        <w:t xml:space="preserve"> и динамических изменений.</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6.Работа над исполнением хорового произведения.</w:t>
      </w:r>
    </w:p>
    <w:p w:rsidR="009F7B20" w:rsidRPr="0060209D" w:rsidRDefault="009F7B20" w:rsidP="00AD754E">
      <w:pPr>
        <w:spacing w:after="0" w:line="240" w:lineRule="auto"/>
        <w:ind w:firstLine="709"/>
        <w:jc w:val="both"/>
        <w:rPr>
          <w:rFonts w:ascii="PT Astra Serif" w:hAnsi="PT Astra Serif"/>
          <w:sz w:val="24"/>
          <w:szCs w:val="24"/>
        </w:rPr>
      </w:pPr>
      <w:r w:rsidRPr="0060209D">
        <w:rPr>
          <w:rFonts w:ascii="PT Astra Serif" w:hAnsi="PT Astra Serif"/>
          <w:sz w:val="24"/>
          <w:szCs w:val="24"/>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FB20F9"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9F7B20"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 xml:space="preserve">Формы реализации задач </w:t>
      </w:r>
    </w:p>
    <w:p w:rsidR="00FB20F9" w:rsidRPr="00FB20F9" w:rsidRDefault="00FB20F9" w:rsidP="00FB20F9">
      <w:pPr>
        <w:spacing w:after="0" w:line="240" w:lineRule="auto"/>
        <w:jc w:val="center"/>
        <w:rPr>
          <w:rFonts w:ascii="PT Astra Serif" w:hAnsi="PT Astra Serif"/>
          <w:b/>
          <w:bCs/>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коллективное занятия;</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индивидуальная работа;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концертные выступления не реже 1 раз в квартал;</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просветительская деятельность;</w:t>
      </w:r>
    </w:p>
    <w:p w:rsidR="009F7B20"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участие в творческих конкурсах;</w:t>
      </w:r>
    </w:p>
    <w:p w:rsidR="00FB20F9" w:rsidRPr="0060209D" w:rsidRDefault="00FB20F9" w:rsidP="00FB20F9">
      <w:pPr>
        <w:spacing w:after="0" w:line="240" w:lineRule="auto"/>
        <w:ind w:firstLine="709"/>
        <w:jc w:val="both"/>
        <w:rPr>
          <w:rFonts w:ascii="PT Astra Serif" w:hAnsi="PT Astra Serif"/>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lastRenderedPageBreak/>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FB20F9" w:rsidRDefault="00FB20F9" w:rsidP="00FB20F9">
      <w:pPr>
        <w:spacing w:after="0" w:line="240" w:lineRule="auto"/>
        <w:ind w:firstLine="709"/>
        <w:jc w:val="both"/>
        <w:rPr>
          <w:rFonts w:ascii="PT Astra Serif" w:hAnsi="PT Astra Serif"/>
          <w:sz w:val="24"/>
          <w:szCs w:val="24"/>
        </w:rPr>
      </w:pPr>
    </w:p>
    <w:p w:rsidR="009F7B20" w:rsidRPr="00FB20F9"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Приемы обучения пению</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1.   Показ с пояснениями.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2.   Игровые приемы.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3.   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4.    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Средства, необходимые для реализации программы:</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Технические средства: магнитофон, фотоаппарат, видеомагнитофон, видеокамера.</w:t>
      </w:r>
    </w:p>
    <w:p w:rsidR="009F7B20" w:rsidRPr="0060209D"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Информационные средства: книги, аудиозаписи, нотный материал, дидактический материал.</w:t>
      </w:r>
    </w:p>
    <w:p w:rsidR="009F7B20" w:rsidRDefault="009F7B20" w:rsidP="00FB20F9">
      <w:pPr>
        <w:spacing w:after="0" w:line="240" w:lineRule="auto"/>
        <w:jc w:val="both"/>
        <w:rPr>
          <w:rFonts w:ascii="PT Astra Serif" w:hAnsi="PT Astra Serif"/>
          <w:sz w:val="24"/>
          <w:szCs w:val="24"/>
        </w:rPr>
      </w:pPr>
      <w:r w:rsidRPr="0060209D">
        <w:rPr>
          <w:rFonts w:ascii="PT Astra Serif" w:hAnsi="PT Astra Serif"/>
          <w:sz w:val="24"/>
          <w:szCs w:val="24"/>
        </w:rPr>
        <w:t>Музыкальные инструменты.</w:t>
      </w:r>
    </w:p>
    <w:p w:rsidR="00FB20F9" w:rsidRPr="0060209D" w:rsidRDefault="00FB20F9" w:rsidP="0060209D">
      <w:pPr>
        <w:spacing w:after="0" w:line="240" w:lineRule="auto"/>
        <w:rPr>
          <w:rFonts w:ascii="PT Astra Serif" w:hAnsi="PT Astra Serif"/>
          <w:sz w:val="24"/>
          <w:szCs w:val="24"/>
        </w:rPr>
      </w:pPr>
    </w:p>
    <w:p w:rsidR="009F7B20" w:rsidRPr="00FB20F9" w:rsidRDefault="009F7B20" w:rsidP="0060209D">
      <w:pPr>
        <w:spacing w:after="0" w:line="240" w:lineRule="auto"/>
        <w:rPr>
          <w:rFonts w:ascii="PT Astra Serif" w:hAnsi="PT Astra Serif"/>
          <w:b/>
          <w:bCs/>
          <w:sz w:val="24"/>
          <w:szCs w:val="24"/>
        </w:rPr>
      </w:pPr>
      <w:r w:rsidRPr="0060209D">
        <w:rPr>
          <w:rFonts w:ascii="PT Astra Serif" w:hAnsi="PT Astra Serif"/>
          <w:sz w:val="24"/>
          <w:szCs w:val="24"/>
        </w:rPr>
        <w:t xml:space="preserve">                     </w:t>
      </w:r>
      <w:r w:rsidRPr="00FB20F9">
        <w:rPr>
          <w:rFonts w:ascii="PT Astra Serif" w:hAnsi="PT Astra Serif"/>
          <w:b/>
          <w:bCs/>
          <w:sz w:val="24"/>
          <w:szCs w:val="24"/>
        </w:rPr>
        <w:t>Формы и методы реализации программы: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Коллективная работа;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Индивидуальная работа;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3.   Беседа;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   Распевание по голосам;</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5.   Упражнения, формирующие правильную певческую осанку;</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6.   Дыхательная звуковая гимнастика;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7.   Артикуляционные упражнения;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8.   Игра на детских музыкальных инструментах;</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9.   Музыкально-дидактические игры и упражнения.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9F7B20"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                                                      Структура занятия.</w:t>
      </w:r>
    </w:p>
    <w:p w:rsidR="00FB20F9" w:rsidRPr="00FB20F9" w:rsidRDefault="00FB20F9" w:rsidP="0060209D">
      <w:pPr>
        <w:spacing w:after="0" w:line="240" w:lineRule="auto"/>
        <w:rPr>
          <w:rFonts w:ascii="PT Astra Serif" w:hAnsi="PT Astra Serif"/>
          <w:b/>
          <w:bCs/>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1. Распевание. 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2. Пауза. Для отдыха голосового аппарата после распевания необходима пауза в 1- 2 минуты (</w:t>
      </w:r>
      <w:proofErr w:type="spellStart"/>
      <w:r w:rsidRPr="0060209D">
        <w:rPr>
          <w:rFonts w:ascii="PT Astra Serif" w:hAnsi="PT Astra Serif"/>
          <w:sz w:val="24"/>
          <w:szCs w:val="24"/>
        </w:rPr>
        <w:t>физминутка</w:t>
      </w:r>
      <w:proofErr w:type="spellEnd"/>
      <w:r w:rsidRPr="0060209D">
        <w:rPr>
          <w:rFonts w:ascii="PT Astra Serif" w:hAnsi="PT Astra Serif"/>
          <w:sz w:val="24"/>
          <w:szCs w:val="24"/>
        </w:rPr>
        <w:t>).</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3. Основная часть.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4. Заключительная часть.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jc w:val="center"/>
        <w:rPr>
          <w:rFonts w:ascii="PT Astra Serif" w:hAnsi="PT Astra Serif"/>
          <w:b/>
          <w:sz w:val="24"/>
          <w:szCs w:val="24"/>
        </w:rPr>
      </w:pPr>
      <w:r w:rsidRPr="0060209D">
        <w:rPr>
          <w:rFonts w:ascii="PT Astra Serif" w:hAnsi="PT Astra Serif"/>
          <w:b/>
          <w:sz w:val="24"/>
          <w:szCs w:val="24"/>
        </w:rPr>
        <w:t>Перспективный план</w:t>
      </w:r>
    </w:p>
    <w:p w:rsidR="009F7B20" w:rsidRPr="0060209D" w:rsidRDefault="009F7B20" w:rsidP="00FB20F9">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008"/>
        <w:gridCol w:w="120"/>
        <w:gridCol w:w="1211"/>
      </w:tblGrid>
      <w:tr w:rsidR="009F7B20" w:rsidRPr="0060209D" w:rsidTr="00FB20F9">
        <w:tc>
          <w:tcPr>
            <w:tcW w:w="8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331"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w:t>
            </w:r>
            <w:proofErr w:type="gramStart"/>
            <w:r w:rsidRPr="0060209D">
              <w:rPr>
                <w:rFonts w:ascii="PT Astra Serif" w:hAnsi="PT Astra Serif"/>
                <w:sz w:val="24"/>
                <w:szCs w:val="24"/>
              </w:rPr>
              <w:t xml:space="preserve"> )</w:t>
            </w:r>
            <w:proofErr w:type="gramEnd"/>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32</w:t>
            </w:r>
          </w:p>
        </w:tc>
      </w:tr>
      <w:tr w:rsidR="00FB20F9"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64</w:t>
            </w:r>
          </w:p>
        </w:tc>
      </w:tr>
    </w:tbl>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Второй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114"/>
        <w:gridCol w:w="1225"/>
      </w:tblGrid>
      <w:tr w:rsidR="009F7B20"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w:t>
            </w:r>
            <w:proofErr w:type="gramStart"/>
            <w:r w:rsidRPr="0060209D">
              <w:rPr>
                <w:rFonts w:ascii="PT Astra Serif" w:hAnsi="PT Astra Serif"/>
                <w:sz w:val="24"/>
                <w:szCs w:val="24"/>
              </w:rPr>
              <w:t xml:space="preserve"> )</w:t>
            </w:r>
            <w:proofErr w:type="gramEnd"/>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lastRenderedPageBreak/>
              <w:t>Детские эстрадные песни (под фонограмму)</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5</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32</w:t>
            </w:r>
          </w:p>
        </w:tc>
      </w:tr>
      <w:tr w:rsidR="00FB20F9" w:rsidRPr="0060209D" w:rsidTr="00FB20F9">
        <w:tc>
          <w:tcPr>
            <w:tcW w:w="811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B20F9" w:rsidRPr="0060209D" w:rsidRDefault="00FB20F9" w:rsidP="00FB20F9">
            <w:pPr>
              <w:spacing w:after="0" w:line="240" w:lineRule="auto"/>
              <w:rPr>
                <w:rFonts w:ascii="PT Astra Serif" w:hAnsi="PT Astra Serif"/>
                <w:sz w:val="24"/>
                <w:szCs w:val="24"/>
              </w:rPr>
            </w:pPr>
            <w:r>
              <w:rPr>
                <w:rFonts w:ascii="PT Astra Serif" w:hAnsi="PT Astra Serif"/>
                <w:sz w:val="24"/>
                <w:szCs w:val="24"/>
              </w:rPr>
              <w:t>64</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Третий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8008"/>
        <w:gridCol w:w="120"/>
        <w:gridCol w:w="1211"/>
      </w:tblGrid>
      <w:tr w:rsidR="009F7B20" w:rsidRPr="0060209D" w:rsidTr="0060209D">
        <w:tc>
          <w:tcPr>
            <w:tcW w:w="8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Репертуар</w:t>
            </w:r>
          </w:p>
        </w:tc>
        <w:tc>
          <w:tcPr>
            <w:tcW w:w="1331"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Кол-во часов</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(с музыкальным сопровождением</w:t>
            </w:r>
            <w:proofErr w:type="gramStart"/>
            <w:r w:rsidRPr="0060209D">
              <w:rPr>
                <w:rFonts w:ascii="PT Astra Serif" w:hAnsi="PT Astra Serif"/>
                <w:sz w:val="24"/>
                <w:szCs w:val="24"/>
              </w:rPr>
              <w:t xml:space="preserve"> )</w:t>
            </w:r>
            <w:proofErr w:type="gramEnd"/>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60209D" w:rsidP="00FB20F9">
            <w:pPr>
              <w:spacing w:after="0" w:line="240" w:lineRule="auto"/>
              <w:ind w:left="63"/>
              <w:rPr>
                <w:rFonts w:ascii="PT Astra Serif" w:hAnsi="PT Astra Serif"/>
                <w:sz w:val="24"/>
                <w:szCs w:val="24"/>
              </w:rPr>
            </w:pPr>
            <w:r>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Русские народные песни (без музыкального сопровождения)</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60209D" w:rsidP="00FB20F9">
            <w:pPr>
              <w:spacing w:after="0" w:line="240" w:lineRule="auto"/>
              <w:ind w:left="63"/>
              <w:rPr>
                <w:rFonts w:ascii="PT Astra Serif" w:hAnsi="PT Astra Serif"/>
                <w:sz w:val="24"/>
                <w:szCs w:val="24"/>
              </w:rPr>
            </w:pPr>
            <w:r>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Детские эстрадные песни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5</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(с фортепианным сопровождением)</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Песни из мультфильмов (под фонограмму</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Упражнения и попевки</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FB20F9">
            <w:pPr>
              <w:spacing w:after="0" w:line="240" w:lineRule="auto"/>
              <w:ind w:left="63"/>
              <w:rPr>
                <w:rFonts w:ascii="PT Astra Serif" w:hAnsi="PT Astra Serif"/>
                <w:sz w:val="24"/>
                <w:szCs w:val="24"/>
              </w:rPr>
            </w:pPr>
            <w:r w:rsidRPr="0060209D">
              <w:rPr>
                <w:rFonts w:ascii="PT Astra Serif" w:hAnsi="PT Astra Serif"/>
                <w:sz w:val="24"/>
                <w:szCs w:val="24"/>
              </w:rPr>
              <w:t>32</w:t>
            </w:r>
          </w:p>
        </w:tc>
      </w:tr>
      <w:tr w:rsidR="009F7B20" w:rsidRPr="0060209D" w:rsidTr="00FB20F9">
        <w:tc>
          <w:tcPr>
            <w:tcW w:w="8128"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Всего</w:t>
            </w:r>
          </w:p>
        </w:tc>
        <w:tc>
          <w:tcPr>
            <w:tcW w:w="1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FB20F9" w:rsidP="00FB20F9">
            <w:pPr>
              <w:spacing w:after="0" w:line="240" w:lineRule="auto"/>
              <w:ind w:left="63"/>
              <w:rPr>
                <w:rFonts w:ascii="PT Astra Serif" w:hAnsi="PT Astra Serif"/>
                <w:sz w:val="24"/>
                <w:szCs w:val="24"/>
              </w:rPr>
            </w:pPr>
            <w:r>
              <w:rPr>
                <w:rFonts w:ascii="PT Astra Serif" w:hAnsi="PT Astra Serif"/>
                <w:sz w:val="24"/>
                <w:szCs w:val="24"/>
              </w:rPr>
              <w:t>64</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Перспективный план работы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Первый год обучения</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2005"/>
        <w:gridCol w:w="2008"/>
        <w:gridCol w:w="1858"/>
        <w:gridCol w:w="2112"/>
        <w:gridCol w:w="1432"/>
      </w:tblGrid>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научить слышать </w:t>
            </w:r>
            <w:r w:rsidRPr="0060209D">
              <w:rPr>
                <w:rFonts w:ascii="PT Astra Serif" w:hAnsi="PT Astra Serif"/>
                <w:sz w:val="24"/>
                <w:szCs w:val="24"/>
              </w:rPr>
              <w:lastRenderedPageBreak/>
              <w:t>свой голос; - научить распевать слова;</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xml:space="preserve">Упражнения на </w:t>
            </w:r>
            <w:r w:rsidRPr="0060209D">
              <w:rPr>
                <w:rFonts w:ascii="PT Astra Serif" w:hAnsi="PT Astra Serif"/>
                <w:sz w:val="24"/>
                <w:szCs w:val="24"/>
              </w:rPr>
              <w:lastRenderedPageBreak/>
              <w:t>подачу голоса и распевание гласных звуков</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xml:space="preserve">Различные </w:t>
            </w:r>
            <w:proofErr w:type="spellStart"/>
            <w:r w:rsidRPr="0060209D">
              <w:rPr>
                <w:rFonts w:ascii="PT Astra Serif" w:hAnsi="PT Astra Serif"/>
                <w:sz w:val="24"/>
                <w:szCs w:val="24"/>
              </w:rPr>
              <w:lastRenderedPageBreak/>
              <w:t>распевки</w:t>
            </w:r>
            <w:proofErr w:type="spellEnd"/>
            <w:r w:rsidRPr="0060209D">
              <w:rPr>
                <w:rFonts w:ascii="PT Astra Serif" w:hAnsi="PT Astra Serif"/>
                <w:sz w:val="24"/>
                <w:szCs w:val="24"/>
              </w:rPr>
              <w:t xml:space="preserve"> на слоги</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Разучивание и 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-учить правильно интонировать мелодию в диапазоне ре - ля 1 октавы; - узнавать вступление голоса после вступления и проигрыша</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Знакомство с различными песнями и разбор их содержания; выучивание наизусть</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Музыкальная грамота</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различать материал по двум понятиям: где петь, а где не петь; - ноты и дом</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«Капельки»; «Вот иду я вверх, вот иду я вниз»; «Выше всех жираф растёт»</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Ритмические и </w:t>
            </w:r>
            <w:proofErr w:type="spellStart"/>
            <w:r w:rsidRPr="0060209D">
              <w:rPr>
                <w:rFonts w:ascii="PT Astra Serif" w:hAnsi="PT Astra Serif"/>
                <w:sz w:val="24"/>
                <w:szCs w:val="24"/>
              </w:rPr>
              <w:t>рече</w:t>
            </w:r>
            <w:proofErr w:type="spellEnd"/>
            <w:r w:rsidRPr="0060209D">
              <w:rPr>
                <w:rFonts w:ascii="PT Astra Serif" w:hAnsi="PT Astra Serif"/>
                <w:sz w:val="24"/>
                <w:szCs w:val="24"/>
              </w:rPr>
              <w:t>- ритмические игры и упражнения</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метр</w:t>
            </w:r>
            <w:proofErr w:type="gramStart"/>
            <w:r w:rsidRPr="0060209D">
              <w:rPr>
                <w:rFonts w:ascii="PT Astra Serif" w:hAnsi="PT Astra Serif"/>
                <w:sz w:val="24"/>
                <w:szCs w:val="24"/>
              </w:rPr>
              <w:t>о-</w:t>
            </w:r>
            <w:proofErr w:type="gramEnd"/>
            <w:r w:rsidRPr="0060209D">
              <w:rPr>
                <w:rFonts w:ascii="PT Astra Serif" w:hAnsi="PT Astra Serif"/>
                <w:sz w:val="24"/>
                <w:szCs w:val="24"/>
              </w:rPr>
              <w:t xml:space="preserve"> ритма, ритмический слух</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музыкальную память (учить наизусть); - групповое пение; - включение минимальных движений</w:t>
            </w:r>
          </w:p>
        </w:tc>
        <w:tc>
          <w:tcPr>
            <w:tcW w:w="18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выученных песен</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«Пляска с листочками»; «Зимняя песенка»; «Дед Мороз»; «Пляска с погремушками » «Мама»; «Вальс»; «Весенние цветы»</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Второй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0" w:type="auto"/>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1879"/>
        <w:gridCol w:w="2230"/>
        <w:gridCol w:w="2056"/>
        <w:gridCol w:w="2008"/>
        <w:gridCol w:w="1242"/>
      </w:tblGrid>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диапазон детского голоса; - учить брать дыхание после вступления и между музыкальными фразами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Упражнения на развитие слуха и голоса</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«Вот такая чепуха», «На птичьем дворе» Рыбкина, «Пляшут зайцы», «Дождик» Френкель</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Разучивание и 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-учить чисто интонировать мелодию в диапазоне «ре» 1 октавы, до «до» 2; учить вместе начинать и заканчивать песню; петь с муз. сопровождением и </w:t>
            </w:r>
            <w:r w:rsidRPr="0060209D">
              <w:rPr>
                <w:rFonts w:ascii="PT Astra Serif" w:hAnsi="PT Astra Serif"/>
                <w:sz w:val="24"/>
                <w:szCs w:val="24"/>
              </w:rPr>
              <w:lastRenderedPageBreak/>
              <w:t xml:space="preserve">без него; выразительно исполнять песни с разным эмоционально- образным содержанием Петь без напряжения, протяжно, подвижно, </w:t>
            </w:r>
            <w:proofErr w:type="spellStart"/>
            <w:r w:rsidRPr="0060209D">
              <w:rPr>
                <w:rFonts w:ascii="PT Astra Serif" w:hAnsi="PT Astra Serif"/>
                <w:sz w:val="24"/>
                <w:szCs w:val="24"/>
              </w:rPr>
              <w:t>легко</w:t>
            </w:r>
            <w:proofErr w:type="gramStart"/>
            <w:r w:rsidRPr="0060209D">
              <w:rPr>
                <w:rFonts w:ascii="PT Astra Serif" w:hAnsi="PT Astra Serif"/>
                <w:sz w:val="24"/>
                <w:szCs w:val="24"/>
              </w:rPr>
              <w:t>,о</w:t>
            </w:r>
            <w:proofErr w:type="gramEnd"/>
            <w:r w:rsidRPr="0060209D">
              <w:rPr>
                <w:rFonts w:ascii="PT Astra Serif" w:hAnsi="PT Astra Serif"/>
                <w:sz w:val="24"/>
                <w:szCs w:val="24"/>
              </w:rPr>
              <w:t>трывисто</w:t>
            </w:r>
            <w:proofErr w:type="spellEnd"/>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Знакомство с новой песней, беседа по содержанию, разучивание мелодии и текста. пение по руке, пение по фразам, пение мелодии на фразы, на слоги</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«Паучок» К.Костин, «Цветные огоньки» М. </w:t>
            </w:r>
            <w:proofErr w:type="spellStart"/>
            <w:r w:rsidRPr="0060209D">
              <w:rPr>
                <w:rFonts w:ascii="PT Astra Serif" w:hAnsi="PT Astra Serif"/>
                <w:sz w:val="24"/>
                <w:szCs w:val="24"/>
              </w:rPr>
              <w:t>Карминский</w:t>
            </w:r>
            <w:proofErr w:type="spellEnd"/>
            <w:r w:rsidRPr="0060209D">
              <w:rPr>
                <w:rFonts w:ascii="PT Astra Serif" w:hAnsi="PT Astra Serif"/>
                <w:sz w:val="24"/>
                <w:szCs w:val="24"/>
              </w:rPr>
              <w:t xml:space="preserve">, «Манная каша» Г. </w:t>
            </w:r>
            <w:proofErr w:type="spellStart"/>
            <w:r w:rsidRPr="0060209D">
              <w:rPr>
                <w:rFonts w:ascii="PT Astra Serif" w:hAnsi="PT Astra Serif"/>
                <w:sz w:val="24"/>
                <w:szCs w:val="24"/>
              </w:rPr>
              <w:t>Абелян</w:t>
            </w:r>
            <w:proofErr w:type="spellEnd"/>
            <w:r w:rsidRPr="0060209D">
              <w:rPr>
                <w:rFonts w:ascii="PT Astra Serif" w:hAnsi="PT Astra Serif"/>
                <w:sz w:val="24"/>
                <w:szCs w:val="24"/>
              </w:rPr>
              <w:t xml:space="preserve">, «Хомячок» Г. </w:t>
            </w:r>
            <w:proofErr w:type="spellStart"/>
            <w:r w:rsidRPr="0060209D">
              <w:rPr>
                <w:rFonts w:ascii="PT Astra Serif" w:hAnsi="PT Astra Serif"/>
                <w:sz w:val="24"/>
                <w:szCs w:val="24"/>
              </w:rPr>
              <w:t>Абелян</w:t>
            </w:r>
            <w:proofErr w:type="spellEnd"/>
            <w:r w:rsidRPr="0060209D">
              <w:rPr>
                <w:rFonts w:ascii="PT Astra Serif" w:hAnsi="PT Astra Serif"/>
                <w:sz w:val="24"/>
                <w:szCs w:val="24"/>
              </w:rPr>
              <w:t xml:space="preserve">, «Гномик» </w:t>
            </w:r>
            <w:proofErr w:type="spellStart"/>
            <w:r w:rsidRPr="0060209D">
              <w:rPr>
                <w:rFonts w:ascii="PT Astra Serif" w:hAnsi="PT Astra Serif"/>
                <w:sz w:val="24"/>
                <w:szCs w:val="24"/>
              </w:rPr>
              <w:t>О.Юдахина</w:t>
            </w:r>
            <w:proofErr w:type="spellEnd"/>
            <w:r w:rsidRPr="0060209D">
              <w:rPr>
                <w:rFonts w:ascii="PT Astra Serif" w:hAnsi="PT Astra Serif"/>
                <w:sz w:val="24"/>
                <w:szCs w:val="24"/>
              </w:rPr>
              <w:t xml:space="preserve">, </w:t>
            </w:r>
            <w:r w:rsidRPr="0060209D">
              <w:rPr>
                <w:rFonts w:ascii="PT Astra Serif" w:hAnsi="PT Astra Serif"/>
                <w:sz w:val="24"/>
                <w:szCs w:val="24"/>
              </w:rPr>
              <w:lastRenderedPageBreak/>
              <w:t xml:space="preserve">«Новогодняя песенка» </w:t>
            </w:r>
            <w:proofErr w:type="spellStart"/>
            <w:r w:rsidRPr="0060209D">
              <w:rPr>
                <w:rFonts w:ascii="PT Astra Serif" w:hAnsi="PT Astra Serif"/>
                <w:sz w:val="24"/>
                <w:szCs w:val="24"/>
              </w:rPr>
              <w:t>Германовска</w:t>
            </w:r>
            <w:proofErr w:type="spellEnd"/>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Музыкальная грамота</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 различать звуки по высоте, по длительности; - учить различать и называть отдельные части </w:t>
            </w:r>
            <w:proofErr w:type="spellStart"/>
            <w:r w:rsidRPr="0060209D">
              <w:rPr>
                <w:rFonts w:ascii="PT Astra Serif" w:hAnsi="PT Astra Serif"/>
                <w:sz w:val="24"/>
                <w:szCs w:val="24"/>
              </w:rPr>
              <w:t>муз</w:t>
            </w:r>
            <w:proofErr w:type="gramStart"/>
            <w:r w:rsidRPr="0060209D">
              <w:rPr>
                <w:rFonts w:ascii="PT Astra Serif" w:hAnsi="PT Astra Serif"/>
                <w:sz w:val="24"/>
                <w:szCs w:val="24"/>
              </w:rPr>
              <w:t>.п</w:t>
            </w:r>
            <w:proofErr w:type="gramEnd"/>
            <w:r w:rsidRPr="0060209D">
              <w:rPr>
                <w:rFonts w:ascii="PT Astra Serif" w:hAnsi="PT Astra Serif"/>
                <w:sz w:val="24"/>
                <w:szCs w:val="24"/>
              </w:rPr>
              <w:t>роизведения</w:t>
            </w:r>
            <w:proofErr w:type="spellEnd"/>
            <w:r w:rsidRPr="0060209D">
              <w:rPr>
                <w:rFonts w:ascii="PT Astra Serif" w:hAnsi="PT Astra Serif"/>
                <w:sz w:val="24"/>
                <w:szCs w:val="24"/>
              </w:rPr>
              <w:t xml:space="preserve"> вступление, проигрыш, заключение, куплет, припев</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букварь» Разучиваемые произведения</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Ритмические и </w:t>
            </w:r>
            <w:proofErr w:type="spellStart"/>
            <w:r w:rsidRPr="0060209D">
              <w:rPr>
                <w:rFonts w:ascii="PT Astra Serif" w:hAnsi="PT Astra Serif"/>
                <w:sz w:val="24"/>
                <w:szCs w:val="24"/>
              </w:rPr>
              <w:t>рече</w:t>
            </w:r>
            <w:proofErr w:type="spellEnd"/>
            <w:r w:rsidRPr="0060209D">
              <w:rPr>
                <w:rFonts w:ascii="PT Astra Serif" w:hAnsi="PT Astra Serif"/>
                <w:sz w:val="24"/>
                <w:szCs w:val="24"/>
              </w:rPr>
              <w:t>- ритмические игры и упражнения</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метро – ритма, - развивать ритмический слух</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9F7B20">
        <w:tc>
          <w:tcPr>
            <w:tcW w:w="20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3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музыкальную память, - учить сольному исполнению, - учить петь выразительно в разных темпах, меняя динамические оттенки</w:t>
            </w:r>
          </w:p>
        </w:tc>
        <w:tc>
          <w:tcPr>
            <w:tcW w:w="21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Пение ранее выученных песен подгруппой и по одному, пение с движением, инсценирование песен</w:t>
            </w:r>
          </w:p>
        </w:tc>
        <w:tc>
          <w:tcPr>
            <w:tcW w:w="21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«Паучок», «Цветные огоньки» </w:t>
            </w:r>
            <w:proofErr w:type="spellStart"/>
            <w:r w:rsidRPr="0060209D">
              <w:rPr>
                <w:rFonts w:ascii="PT Astra Serif" w:hAnsi="PT Astra Serif"/>
                <w:sz w:val="24"/>
                <w:szCs w:val="24"/>
              </w:rPr>
              <w:t>М.Карминский</w:t>
            </w:r>
            <w:proofErr w:type="spellEnd"/>
            <w:proofErr w:type="gramStart"/>
            <w:r w:rsidRPr="0060209D">
              <w:rPr>
                <w:rFonts w:ascii="PT Astra Serif" w:hAnsi="PT Astra Serif"/>
                <w:sz w:val="24"/>
                <w:szCs w:val="24"/>
              </w:rPr>
              <w:t xml:space="preserve"> ,</w:t>
            </w:r>
            <w:proofErr w:type="gramEnd"/>
            <w:r w:rsidRPr="0060209D">
              <w:rPr>
                <w:rFonts w:ascii="PT Astra Serif" w:hAnsi="PT Astra Serif"/>
                <w:sz w:val="24"/>
                <w:szCs w:val="24"/>
              </w:rPr>
              <w:t xml:space="preserve">«Манная каша», «Хомячок» </w:t>
            </w:r>
            <w:proofErr w:type="spellStart"/>
            <w:r w:rsidRPr="0060209D">
              <w:rPr>
                <w:rFonts w:ascii="PT Astra Serif" w:hAnsi="PT Astra Serif"/>
                <w:sz w:val="24"/>
                <w:szCs w:val="24"/>
              </w:rPr>
              <w:t>Г.Абелян</w:t>
            </w:r>
            <w:proofErr w:type="spellEnd"/>
            <w:r w:rsidRPr="0060209D">
              <w:rPr>
                <w:rFonts w:ascii="PT Astra Serif" w:hAnsi="PT Astra Serif"/>
                <w:sz w:val="24"/>
                <w:szCs w:val="24"/>
              </w:rPr>
              <w:t xml:space="preserve">, «Гномик» </w:t>
            </w:r>
            <w:proofErr w:type="spellStart"/>
            <w:r w:rsidRPr="0060209D">
              <w:rPr>
                <w:rFonts w:ascii="PT Astra Serif" w:hAnsi="PT Astra Serif"/>
                <w:sz w:val="24"/>
                <w:szCs w:val="24"/>
              </w:rPr>
              <w:t>О.Юдахина</w:t>
            </w:r>
            <w:proofErr w:type="spellEnd"/>
            <w:r w:rsidRPr="0060209D">
              <w:rPr>
                <w:rFonts w:ascii="PT Astra Serif" w:hAnsi="PT Astra Serif"/>
                <w:sz w:val="24"/>
                <w:szCs w:val="24"/>
              </w:rPr>
              <w:t xml:space="preserve">, «Новогодняя песенка» </w:t>
            </w:r>
            <w:proofErr w:type="spellStart"/>
            <w:r w:rsidRPr="0060209D">
              <w:rPr>
                <w:rFonts w:ascii="PT Astra Serif" w:hAnsi="PT Astra Serif"/>
                <w:sz w:val="24"/>
                <w:szCs w:val="24"/>
              </w:rPr>
              <w:t>Германовская</w:t>
            </w:r>
            <w:proofErr w:type="spellEnd"/>
            <w:r w:rsidRPr="0060209D">
              <w:rPr>
                <w:rFonts w:ascii="PT Astra Serif" w:hAnsi="PT Astra Serif"/>
                <w:sz w:val="24"/>
                <w:szCs w:val="24"/>
              </w:rPr>
              <w:t>.</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Третий год обучения</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bl>
      <w:tblPr>
        <w:tblW w:w="9854" w:type="dxa"/>
        <w:tblBorders>
          <w:top w:val="single" w:sz="6" w:space="0" w:color="auto"/>
          <w:left w:val="single" w:sz="6" w:space="0" w:color="auto"/>
          <w:bottom w:val="single" w:sz="6" w:space="0" w:color="auto"/>
          <w:right w:val="single" w:sz="6" w:space="0" w:color="auto"/>
        </w:tblBorders>
        <w:shd w:val="clear" w:color="auto" w:fill="FFFFFF" w:themeFill="background1"/>
        <w:tblCellMar>
          <w:top w:w="30" w:type="dxa"/>
          <w:left w:w="30" w:type="dxa"/>
          <w:bottom w:w="30" w:type="dxa"/>
          <w:right w:w="30" w:type="dxa"/>
        </w:tblCellMar>
        <w:tblLook w:val="04A0"/>
      </w:tblPr>
      <w:tblGrid>
        <w:gridCol w:w="1538"/>
        <w:gridCol w:w="2294"/>
        <w:gridCol w:w="1825"/>
        <w:gridCol w:w="3324"/>
        <w:gridCol w:w="873"/>
      </w:tblGrid>
      <w:tr w:rsidR="009F7B20" w:rsidRPr="0060209D" w:rsidTr="0060209D">
        <w:trPr>
          <w:trHeight w:val="55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Виды деятельности</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Программные задачи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Содержание занятий</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материал</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Часы</w:t>
            </w:r>
          </w:p>
        </w:tc>
      </w:tr>
      <w:tr w:rsidR="009F7B20" w:rsidRPr="0060209D" w:rsidTr="0060209D">
        <w:trPr>
          <w:trHeight w:val="138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распевание</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Развивать диапазон детского голоса; - учить брать дыхание после вступления и между </w:t>
            </w:r>
            <w:r w:rsidRPr="0060209D">
              <w:rPr>
                <w:rFonts w:ascii="PT Astra Serif" w:hAnsi="PT Astra Serif"/>
                <w:sz w:val="24"/>
                <w:szCs w:val="24"/>
              </w:rPr>
              <w:lastRenderedPageBreak/>
              <w:t>музыкальными фразами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Упражнения на развитие слуха и голоса</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«Вот такая чепуха», «На птичьем дворе» Рыбкина, «Пляшут зайцы», «Дождик» Френкель</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331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Разучивание и исполнение песен</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w:t>
            </w:r>
            <w:proofErr w:type="spellStart"/>
            <w:r w:rsidRPr="0060209D">
              <w:rPr>
                <w:rFonts w:ascii="PT Astra Serif" w:hAnsi="PT Astra Serif"/>
                <w:sz w:val="24"/>
                <w:szCs w:val="24"/>
              </w:rPr>
              <w:t>легко</w:t>
            </w:r>
            <w:proofErr w:type="gramStart"/>
            <w:r w:rsidRPr="0060209D">
              <w:rPr>
                <w:rFonts w:ascii="PT Astra Serif" w:hAnsi="PT Astra Serif"/>
                <w:sz w:val="24"/>
                <w:szCs w:val="24"/>
              </w:rPr>
              <w:t>,о</w:t>
            </w:r>
            <w:proofErr w:type="gramEnd"/>
            <w:r w:rsidRPr="0060209D">
              <w:rPr>
                <w:rFonts w:ascii="PT Astra Serif" w:hAnsi="PT Astra Serif"/>
                <w:sz w:val="24"/>
                <w:szCs w:val="24"/>
              </w:rPr>
              <w:t>трывисто</w:t>
            </w:r>
            <w:proofErr w:type="spellEnd"/>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Знакомство с новой песней, беседа по содержанию, разучивание мелодии и текста. пение по руке, пение по фразам, пение по руке, мелодии на фразы, на гласные слоги</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proofErr w:type="gramStart"/>
            <w:r w:rsidRPr="0060209D">
              <w:rPr>
                <w:rFonts w:ascii="PT Astra Serif" w:hAnsi="PT Astra Serif"/>
                <w:sz w:val="24"/>
                <w:szCs w:val="24"/>
              </w:rPr>
              <w:t>«С нами друг»    Г. Струве, «Гномики»         К. Костина, «Почемучки» Л.Туркина,         «Я рисую море» Н.Тимофеева, «</w:t>
            </w:r>
            <w:proofErr w:type="spellStart"/>
            <w:r w:rsidRPr="0060209D">
              <w:rPr>
                <w:rFonts w:ascii="PT Astra Serif" w:hAnsi="PT Astra Serif"/>
                <w:sz w:val="24"/>
                <w:szCs w:val="24"/>
              </w:rPr>
              <w:t>Кэти</w:t>
            </w:r>
            <w:proofErr w:type="spellEnd"/>
            <w:r w:rsidRPr="0060209D">
              <w:rPr>
                <w:rFonts w:ascii="PT Astra Serif" w:hAnsi="PT Astra Serif"/>
                <w:sz w:val="24"/>
                <w:szCs w:val="24"/>
              </w:rPr>
              <w:t xml:space="preserve"> и Петя» О.Поляковой, «Мурлыка»        А. Морозова, «Зелёные ботинки»             С.  Гаврилова.</w:t>
            </w:r>
            <w:proofErr w:type="gramEnd"/>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2475"/>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Музыкальная грамота</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 различать звуки по высоте, по длительности; - учить различать и называть отдельные части </w:t>
            </w:r>
            <w:proofErr w:type="spellStart"/>
            <w:r w:rsidRPr="0060209D">
              <w:rPr>
                <w:rFonts w:ascii="PT Astra Serif" w:hAnsi="PT Astra Serif"/>
                <w:sz w:val="24"/>
                <w:szCs w:val="24"/>
              </w:rPr>
              <w:t>муз</w:t>
            </w:r>
            <w:proofErr w:type="gramStart"/>
            <w:r w:rsidRPr="0060209D">
              <w:rPr>
                <w:rFonts w:ascii="PT Astra Serif" w:hAnsi="PT Astra Serif"/>
                <w:sz w:val="24"/>
                <w:szCs w:val="24"/>
              </w:rPr>
              <w:t>.п</w:t>
            </w:r>
            <w:proofErr w:type="gramEnd"/>
            <w:r w:rsidRPr="0060209D">
              <w:rPr>
                <w:rFonts w:ascii="PT Astra Serif" w:hAnsi="PT Astra Serif"/>
                <w:sz w:val="24"/>
                <w:szCs w:val="24"/>
              </w:rPr>
              <w:t>роизведения</w:t>
            </w:r>
            <w:proofErr w:type="spellEnd"/>
            <w:r w:rsidRPr="0060209D">
              <w:rPr>
                <w:rFonts w:ascii="PT Astra Serif" w:hAnsi="PT Astra Serif"/>
                <w:sz w:val="24"/>
                <w:szCs w:val="24"/>
              </w:rPr>
              <w:t xml:space="preserve"> вступление, проигрыш, заключение, куплет, припев</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«Музыкальный букварь» Разучиваемые произведения</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138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Ритмические и </w:t>
            </w:r>
            <w:proofErr w:type="spellStart"/>
            <w:r w:rsidRPr="0060209D">
              <w:rPr>
                <w:rFonts w:ascii="PT Astra Serif" w:hAnsi="PT Astra Serif"/>
                <w:sz w:val="24"/>
                <w:szCs w:val="24"/>
              </w:rPr>
              <w:t>рече</w:t>
            </w:r>
            <w:proofErr w:type="spellEnd"/>
            <w:r w:rsidRPr="0060209D">
              <w:rPr>
                <w:rFonts w:ascii="PT Astra Serif" w:hAnsi="PT Astra Serif"/>
                <w:sz w:val="24"/>
                <w:szCs w:val="24"/>
              </w:rPr>
              <w:t>- ритмические игры и упражнения</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развивать чувство  ритма,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 развивать ритмический слух</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Картотека игр и упражнений</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r w:rsidR="009F7B20" w:rsidRPr="0060209D" w:rsidTr="0060209D">
        <w:trPr>
          <w:trHeight w:val="2220"/>
        </w:trPr>
        <w:tc>
          <w:tcPr>
            <w:tcW w:w="153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Исполнение песен</w:t>
            </w:r>
          </w:p>
        </w:tc>
        <w:tc>
          <w:tcPr>
            <w:tcW w:w="229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развивать музыкальную память, - учить сольному исполнению, - учить петь выразительно в разных </w:t>
            </w:r>
            <w:proofErr w:type="spellStart"/>
            <w:r w:rsidRPr="0060209D">
              <w:rPr>
                <w:rFonts w:ascii="PT Astra Serif" w:hAnsi="PT Astra Serif"/>
                <w:sz w:val="24"/>
                <w:szCs w:val="24"/>
              </w:rPr>
              <w:t>темпах</w:t>
            </w:r>
            <w:proofErr w:type="gramStart"/>
            <w:r w:rsidRPr="0060209D">
              <w:rPr>
                <w:rFonts w:ascii="PT Astra Serif" w:hAnsi="PT Astra Serif"/>
                <w:sz w:val="24"/>
                <w:szCs w:val="24"/>
              </w:rPr>
              <w:t>,т</w:t>
            </w:r>
            <w:proofErr w:type="gramEnd"/>
            <w:r w:rsidRPr="0060209D">
              <w:rPr>
                <w:rFonts w:ascii="PT Astra Serif" w:hAnsi="PT Astra Serif"/>
                <w:sz w:val="24"/>
                <w:szCs w:val="24"/>
              </w:rPr>
              <w:t>ональностях</w:t>
            </w:r>
            <w:proofErr w:type="spellEnd"/>
            <w:r w:rsidRPr="0060209D">
              <w:rPr>
                <w:rFonts w:ascii="PT Astra Serif" w:hAnsi="PT Astra Serif"/>
                <w:sz w:val="24"/>
                <w:szCs w:val="24"/>
              </w:rPr>
              <w:t xml:space="preserve"> меняя динамические оттенки</w:t>
            </w:r>
          </w:p>
        </w:tc>
        <w:tc>
          <w:tcPr>
            <w:tcW w:w="18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Пение ранее выученных песен подгруппой и по одному, пение с движением, инсценирование песен</w:t>
            </w:r>
          </w:p>
        </w:tc>
        <w:tc>
          <w:tcPr>
            <w:tcW w:w="332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proofErr w:type="gramStart"/>
            <w:r w:rsidRPr="0060209D">
              <w:rPr>
                <w:rFonts w:ascii="PT Astra Serif" w:hAnsi="PT Astra Serif"/>
                <w:sz w:val="24"/>
                <w:szCs w:val="24"/>
              </w:rPr>
              <w:t>«С нами друг»    Г. Струве, «Гномики»         К. Костина, «Почемучки» Л.Туркина,         «Я рисую море» Н.Тимофеева, «</w:t>
            </w:r>
            <w:proofErr w:type="spellStart"/>
            <w:r w:rsidRPr="0060209D">
              <w:rPr>
                <w:rFonts w:ascii="PT Astra Serif" w:hAnsi="PT Astra Serif"/>
                <w:sz w:val="24"/>
                <w:szCs w:val="24"/>
              </w:rPr>
              <w:t>Кэти</w:t>
            </w:r>
            <w:proofErr w:type="spellEnd"/>
            <w:r w:rsidRPr="0060209D">
              <w:rPr>
                <w:rFonts w:ascii="PT Astra Serif" w:hAnsi="PT Astra Serif"/>
                <w:sz w:val="24"/>
                <w:szCs w:val="24"/>
              </w:rPr>
              <w:t xml:space="preserve"> и Петя» О.Поляковой, «Мурлыка»        А. Морозова, «Зелёные ботинки»             С.  Гаврилова.</w:t>
            </w:r>
            <w:proofErr w:type="gramEnd"/>
          </w:p>
        </w:tc>
        <w:tc>
          <w:tcPr>
            <w:tcW w:w="87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40</w:t>
            </w:r>
          </w:p>
        </w:tc>
      </w:tr>
    </w:tbl>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FB20F9" w:rsidRDefault="00FB20F9" w:rsidP="00FB20F9">
      <w:pPr>
        <w:spacing w:after="0" w:line="240" w:lineRule="auto"/>
        <w:jc w:val="center"/>
        <w:rPr>
          <w:rFonts w:ascii="PT Astra Serif" w:hAnsi="PT Astra Serif"/>
          <w:b/>
          <w:bCs/>
          <w:sz w:val="24"/>
          <w:szCs w:val="24"/>
        </w:rPr>
      </w:pPr>
    </w:p>
    <w:p w:rsidR="009F7B20" w:rsidRPr="00FB20F9" w:rsidRDefault="009F7B20" w:rsidP="00FB20F9">
      <w:pPr>
        <w:spacing w:after="0" w:line="240" w:lineRule="auto"/>
        <w:jc w:val="center"/>
        <w:rPr>
          <w:rFonts w:ascii="PT Astra Serif" w:hAnsi="PT Astra Serif"/>
          <w:b/>
          <w:bCs/>
          <w:sz w:val="24"/>
          <w:szCs w:val="24"/>
        </w:rPr>
      </w:pPr>
      <w:r w:rsidRPr="00FB20F9">
        <w:rPr>
          <w:rFonts w:ascii="PT Astra Serif" w:hAnsi="PT Astra Serif"/>
          <w:b/>
          <w:bCs/>
          <w:sz w:val="24"/>
          <w:szCs w:val="24"/>
        </w:rPr>
        <w:t>СОДЕРЖАНИЕ ДОПОЛНИТЕЛЬНОЙ ОБРАЗОВАТЕЛЬНОЙ ПРОГРАММЫ</w:t>
      </w:r>
    </w:p>
    <w:p w:rsidR="00FB20F9" w:rsidRDefault="00FB20F9" w:rsidP="00FB20F9">
      <w:pPr>
        <w:spacing w:after="0" w:line="240" w:lineRule="auto"/>
        <w:jc w:val="center"/>
        <w:rPr>
          <w:rFonts w:ascii="PT Astra Serif" w:hAnsi="PT Astra Serif"/>
          <w:sz w:val="24"/>
          <w:szCs w:val="24"/>
        </w:rPr>
      </w:pPr>
    </w:p>
    <w:p w:rsidR="00FB20F9" w:rsidRPr="0060209D" w:rsidRDefault="00FB20F9" w:rsidP="00FB20F9">
      <w:pPr>
        <w:spacing w:after="0" w:line="240" w:lineRule="auto"/>
        <w:jc w:val="center"/>
        <w:rPr>
          <w:rFonts w:ascii="PT Astra Serif" w:hAnsi="PT Astra Serif"/>
          <w:sz w:val="24"/>
          <w:szCs w:val="24"/>
        </w:rPr>
      </w:pP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Беседа о музыке, о музыкальных инструментах.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Знакомство с симфоническим оркестром. Прослушивание аудиокассеты с записями музыкальных инструментов симфонического оркестра.</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Понятие о высоких и низких звуках. Нетрадиционное занятие «Путешествие в сказочную страну».</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Песенно-игровое творчество. Музыкально-дидактические игры.</w:t>
      </w:r>
    </w:p>
    <w:p w:rsidR="009F7B20" w:rsidRPr="0060209D" w:rsidRDefault="009F7B20" w:rsidP="00FB20F9">
      <w:pPr>
        <w:spacing w:after="0" w:line="240" w:lineRule="auto"/>
        <w:ind w:firstLine="709"/>
        <w:jc w:val="both"/>
        <w:rPr>
          <w:rFonts w:ascii="PT Astra Serif" w:hAnsi="PT Astra Serif"/>
          <w:sz w:val="24"/>
          <w:szCs w:val="24"/>
        </w:rPr>
      </w:pPr>
      <w:r w:rsidRPr="0060209D">
        <w:rPr>
          <w:rFonts w:ascii="PT Astra Serif" w:hAnsi="PT Astra Serif"/>
          <w:sz w:val="24"/>
          <w:szCs w:val="24"/>
        </w:rPr>
        <w:t>Обучение игре на музыкальных инструментах. Использовать ознакомление, восприятие музыкальных произведений для игры.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Работа с родителями.</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Консультации на темы:</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«Как охранять детский голос»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«О колыбельных песнях и их необходимости»</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3. «Как развивать музыкальный слух у ребенка»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4. «Музыка и дети, </w:t>
      </w:r>
      <w:proofErr w:type="spellStart"/>
      <w:r w:rsidRPr="0060209D">
        <w:rPr>
          <w:rFonts w:ascii="PT Astra Serif" w:hAnsi="PT Astra Serif"/>
          <w:sz w:val="24"/>
          <w:szCs w:val="24"/>
        </w:rPr>
        <w:t>музыкатерапия</w:t>
      </w:r>
      <w:proofErr w:type="spell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Предполагаемый результат.</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 Проявление интереса к вокальному искусству</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 Умение петь естественным голосом, протяжно, а так же восприятие песен разного характера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3. Умение петь без помощи музыкального руководителя.</w:t>
      </w:r>
    </w:p>
    <w:p w:rsidR="00FB20F9" w:rsidRDefault="009F7B20" w:rsidP="0060209D">
      <w:pPr>
        <w:spacing w:after="0" w:line="240" w:lineRule="auto"/>
        <w:rPr>
          <w:rFonts w:ascii="PT Astra Serif" w:hAnsi="PT Astra Serif"/>
          <w:sz w:val="24"/>
          <w:szCs w:val="24"/>
        </w:rPr>
      </w:pPr>
      <w:r w:rsidRPr="0060209D">
        <w:rPr>
          <w:rFonts w:ascii="PT Astra Serif" w:hAnsi="PT Astra Serif"/>
          <w:sz w:val="24"/>
          <w:szCs w:val="24"/>
        </w:rPr>
        <w:t>                  </w:t>
      </w: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FB20F9" w:rsidRDefault="00FB20F9" w:rsidP="0060209D">
      <w:pPr>
        <w:spacing w:after="0" w:line="240" w:lineRule="auto"/>
        <w:rPr>
          <w:rFonts w:ascii="PT Astra Serif" w:hAnsi="PT Astra Serif"/>
          <w:sz w:val="24"/>
          <w:szCs w:val="24"/>
        </w:rPr>
      </w:pPr>
    </w:p>
    <w:p w:rsidR="0060209D"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                    </w:t>
      </w:r>
    </w:p>
    <w:p w:rsidR="009F7B20" w:rsidRPr="00FB20F9" w:rsidRDefault="009F7B20" w:rsidP="0060209D">
      <w:pPr>
        <w:spacing w:after="0" w:line="240" w:lineRule="auto"/>
        <w:rPr>
          <w:rFonts w:ascii="PT Astra Serif" w:hAnsi="PT Astra Serif"/>
          <w:b/>
          <w:bCs/>
          <w:sz w:val="24"/>
          <w:szCs w:val="24"/>
        </w:rPr>
      </w:pPr>
      <w:r w:rsidRPr="00FB20F9">
        <w:rPr>
          <w:rFonts w:ascii="PT Astra Serif" w:hAnsi="PT Astra Serif"/>
          <w:b/>
          <w:bCs/>
          <w:sz w:val="24"/>
          <w:szCs w:val="24"/>
        </w:rPr>
        <w:t>ЛИТЕРАТУРА</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 </w:t>
      </w:r>
      <w:proofErr w:type="spellStart"/>
      <w:r w:rsidRPr="0060209D">
        <w:rPr>
          <w:rFonts w:ascii="PT Astra Serif" w:hAnsi="PT Astra Serif"/>
          <w:sz w:val="24"/>
          <w:szCs w:val="24"/>
        </w:rPr>
        <w:t>Абелян</w:t>
      </w:r>
      <w:proofErr w:type="spellEnd"/>
      <w:r w:rsidRPr="0060209D">
        <w:rPr>
          <w:rFonts w:ascii="PT Astra Serif" w:hAnsi="PT Astra Serif"/>
          <w:sz w:val="24"/>
          <w:szCs w:val="24"/>
        </w:rPr>
        <w:t xml:space="preserve"> Л.М. Как рыжик научился петь. - М.: « Советский композитор», 1989 г. – 33</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2. </w:t>
      </w:r>
      <w:proofErr w:type="spellStart"/>
      <w:r w:rsidRPr="0060209D">
        <w:rPr>
          <w:rFonts w:ascii="PT Astra Serif" w:hAnsi="PT Astra Serif"/>
          <w:sz w:val="24"/>
          <w:szCs w:val="24"/>
        </w:rPr>
        <w:t>Бочев</w:t>
      </w:r>
      <w:proofErr w:type="spellEnd"/>
      <w:r w:rsidRPr="0060209D">
        <w:rPr>
          <w:rFonts w:ascii="PT Astra Serif" w:hAnsi="PT Astra Serif"/>
          <w:sz w:val="24"/>
          <w:szCs w:val="24"/>
        </w:rPr>
        <w:t xml:space="preserve"> Б. Эмоциональное и выразительное пение в детском хоре. Развитие детского голоса. - М.; 1963 г. – 58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3. Веселый каблучок. /Составитель Л. В. Кузьмичева. Мн.: «Беларусь», 2003 г. – 232 с. 4. Ветлугина Н. Музыкальный букварь. М.: « Музыка», 1989 г. - 112 </w:t>
      </w:r>
      <w:proofErr w:type="gramStart"/>
      <w:r w:rsidRPr="0060209D">
        <w:rPr>
          <w:rFonts w:ascii="PT Astra Serif" w:hAnsi="PT Astra Serif"/>
          <w:sz w:val="24"/>
          <w:szCs w:val="24"/>
        </w:rPr>
        <w:t>с</w:t>
      </w:r>
      <w:proofErr w:type="gram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5. Галкина С. Музыкальные тропинки. Мн.: «Лексис», 2005 г. – 48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 6. Гудимов В., </w:t>
      </w:r>
      <w:proofErr w:type="spellStart"/>
      <w:r w:rsidRPr="0060209D">
        <w:rPr>
          <w:rFonts w:ascii="PT Astra Serif" w:hAnsi="PT Astra Serif"/>
          <w:sz w:val="24"/>
          <w:szCs w:val="24"/>
        </w:rPr>
        <w:t>Лосенян</w:t>
      </w:r>
      <w:proofErr w:type="spellEnd"/>
      <w:r w:rsidRPr="0060209D">
        <w:rPr>
          <w:rFonts w:ascii="PT Astra Serif" w:hAnsi="PT Astra Serif"/>
          <w:sz w:val="24"/>
          <w:szCs w:val="24"/>
        </w:rPr>
        <w:t xml:space="preserve"> А., Ананьева О. Поющая азбука. М.: «ГНОМ- ПРЕСС», 2000 г. - 33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7. Запорожец А.В. Некоторые психологические вопросы развития музыкального слуха у детей дошкольного возраста. - М.; 1963 г. – 175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8. </w:t>
      </w:r>
      <w:proofErr w:type="spellStart"/>
      <w:r w:rsidRPr="0060209D">
        <w:rPr>
          <w:rFonts w:ascii="PT Astra Serif" w:hAnsi="PT Astra Serif"/>
          <w:sz w:val="24"/>
          <w:szCs w:val="24"/>
        </w:rPr>
        <w:t>Кабалевский</w:t>
      </w:r>
      <w:proofErr w:type="spellEnd"/>
      <w:r w:rsidRPr="0060209D">
        <w:rPr>
          <w:rFonts w:ascii="PT Astra Serif" w:hAnsi="PT Astra Serif"/>
          <w:sz w:val="24"/>
          <w:szCs w:val="24"/>
        </w:rPr>
        <w:t xml:space="preserve"> Д.Б. Программа общеобразовательной эстетической школы. Музыка. 1-3 классы трехлетней начальной школы. - М.; 1988 г. – 201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9. 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Весёлые нотки. - Санкт – Петербург «Невская нота», 2011 г. – 121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10.Каплунова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Как у наших у ворот. – Санкт – Петербург: «Композитор», 2003 г. –</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11.Каплунова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Праздник шаров. – Санкт – Петербург: «Невская нота», 2011 г. – 106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12. 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Программа по музыкальному воспитанию детей дошкольного возраста «Ладушки». – Санкт-Петербург «Невская нота», , 2010 г. – 45 </w:t>
      </w:r>
      <w:proofErr w:type="gramStart"/>
      <w:r w:rsidRPr="0060209D">
        <w:rPr>
          <w:rFonts w:ascii="PT Astra Serif" w:hAnsi="PT Astra Serif"/>
          <w:sz w:val="24"/>
          <w:szCs w:val="24"/>
        </w:rPr>
        <w:t>с</w:t>
      </w:r>
      <w:proofErr w:type="gram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13.Каплунова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Рождественские сказки. - Санкт- Петербург «Невская нота», , 2012 г. – 45 </w:t>
      </w:r>
      <w:proofErr w:type="gramStart"/>
      <w:r w:rsidRPr="0060209D">
        <w:rPr>
          <w:rFonts w:ascii="PT Astra Serif" w:hAnsi="PT Astra Serif"/>
          <w:sz w:val="24"/>
          <w:szCs w:val="24"/>
        </w:rPr>
        <w:t>с</w:t>
      </w:r>
      <w:proofErr w:type="gram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 14.Каплунова И., </w:t>
      </w:r>
      <w:proofErr w:type="spellStart"/>
      <w:r w:rsidRPr="0060209D">
        <w:rPr>
          <w:rFonts w:ascii="PT Astra Serif" w:hAnsi="PT Astra Serif"/>
          <w:sz w:val="24"/>
          <w:szCs w:val="24"/>
        </w:rPr>
        <w:t>Новоскольцева</w:t>
      </w:r>
      <w:proofErr w:type="spellEnd"/>
      <w:r w:rsidRPr="0060209D">
        <w:rPr>
          <w:rFonts w:ascii="PT Astra Serif" w:hAnsi="PT Astra Serif"/>
          <w:sz w:val="24"/>
          <w:szCs w:val="24"/>
        </w:rPr>
        <w:t xml:space="preserve"> И. Этот удивительный ритм. -«Композитор», 2005 г. – 73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15. </w:t>
      </w:r>
      <w:proofErr w:type="spellStart"/>
      <w:r w:rsidRPr="0060209D">
        <w:rPr>
          <w:rFonts w:ascii="PT Astra Serif" w:hAnsi="PT Astra Serif"/>
          <w:sz w:val="24"/>
          <w:szCs w:val="24"/>
        </w:rPr>
        <w:t>Картушина</w:t>
      </w:r>
      <w:proofErr w:type="spellEnd"/>
      <w:r w:rsidRPr="0060209D">
        <w:rPr>
          <w:rFonts w:ascii="PT Astra Serif" w:hAnsi="PT Astra Serif"/>
          <w:sz w:val="24"/>
          <w:szCs w:val="24"/>
        </w:rPr>
        <w:t xml:space="preserve"> М.Ю. Вокально-хоровая работа в детском саду. – М.: Издательство «Скрипторий», 2010 г. – 213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lastRenderedPageBreak/>
        <w:t xml:space="preserve">16. Кудряшов А. Песни для детей //Настольная книга музыкального руководителя / </w:t>
      </w:r>
      <w:proofErr w:type="spellStart"/>
      <w:r w:rsidRPr="0060209D">
        <w:rPr>
          <w:rFonts w:ascii="PT Astra Serif" w:hAnsi="PT Astra Serif"/>
          <w:sz w:val="24"/>
          <w:szCs w:val="24"/>
        </w:rPr>
        <w:t>вып</w:t>
      </w:r>
      <w:proofErr w:type="spellEnd"/>
      <w:r w:rsidRPr="0060209D">
        <w:rPr>
          <w:rFonts w:ascii="PT Astra Serif" w:hAnsi="PT Astra Serif"/>
          <w:sz w:val="24"/>
          <w:szCs w:val="24"/>
        </w:rPr>
        <w:t>. №7. – Ростов-на-Дону «Феникс». 2012 г.- 93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17. Мелодии времен года / Составитель Г. В. Савельев. Мозырь: РИФ «Белый ветер», 1998 г. – 44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18. </w:t>
      </w:r>
      <w:proofErr w:type="spellStart"/>
      <w:r w:rsidRPr="0060209D">
        <w:rPr>
          <w:rFonts w:ascii="PT Astra Serif" w:hAnsi="PT Astra Serif"/>
          <w:sz w:val="24"/>
          <w:szCs w:val="24"/>
        </w:rPr>
        <w:t>Метлов</w:t>
      </w:r>
      <w:proofErr w:type="spellEnd"/>
      <w:r w:rsidRPr="0060209D">
        <w:rPr>
          <w:rFonts w:ascii="PT Astra Serif" w:hAnsi="PT Astra Serif"/>
          <w:sz w:val="24"/>
          <w:szCs w:val="24"/>
        </w:rPr>
        <w:t xml:space="preserve"> Н.А. Вокальные возможности дошкольников // Дошкольное воспитание / </w:t>
      </w:r>
      <w:proofErr w:type="spellStart"/>
      <w:r w:rsidRPr="0060209D">
        <w:rPr>
          <w:rFonts w:ascii="PT Astra Serif" w:hAnsi="PT Astra Serif"/>
          <w:sz w:val="24"/>
          <w:szCs w:val="24"/>
        </w:rPr>
        <w:t>вып</w:t>
      </w:r>
      <w:proofErr w:type="spellEnd"/>
      <w:r w:rsidRPr="0060209D">
        <w:rPr>
          <w:rFonts w:ascii="PT Astra Serif" w:hAnsi="PT Astra Serif"/>
          <w:sz w:val="24"/>
          <w:szCs w:val="24"/>
        </w:rPr>
        <w:t>. №11. - М.; 1940 г.- 123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19. Мовшович А. Песенка по лесенке. - М.: « ГНОМ», 2000 г. – 64 </w:t>
      </w:r>
      <w:proofErr w:type="gramStart"/>
      <w:r w:rsidRPr="0060209D">
        <w:rPr>
          <w:rFonts w:ascii="PT Astra Serif" w:hAnsi="PT Astra Serif"/>
          <w:sz w:val="24"/>
          <w:szCs w:val="24"/>
        </w:rPr>
        <w:t>с</w:t>
      </w:r>
      <w:proofErr w:type="gram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20. Музыкально-игровые этюды // Музыкальный руководитель / </w:t>
      </w:r>
      <w:proofErr w:type="spellStart"/>
      <w:r w:rsidRPr="0060209D">
        <w:rPr>
          <w:rFonts w:ascii="PT Astra Serif" w:hAnsi="PT Astra Serif"/>
          <w:sz w:val="24"/>
          <w:szCs w:val="24"/>
        </w:rPr>
        <w:t>вып</w:t>
      </w:r>
      <w:proofErr w:type="spellEnd"/>
      <w:r w:rsidRPr="0060209D">
        <w:rPr>
          <w:rFonts w:ascii="PT Astra Serif" w:hAnsi="PT Astra Serif"/>
          <w:sz w:val="24"/>
          <w:szCs w:val="24"/>
        </w:rPr>
        <w:t>. №2. - М., 2004 г. – 76 с.</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 xml:space="preserve">21. Учите детей петь. Песни и упражнения для развития голоса у детей 5-6 лет / Составитель Т. М. Орлова С. И. </w:t>
      </w:r>
      <w:proofErr w:type="spellStart"/>
      <w:r w:rsidRPr="0060209D">
        <w:rPr>
          <w:rFonts w:ascii="PT Astra Serif" w:hAnsi="PT Astra Serif"/>
          <w:sz w:val="24"/>
          <w:szCs w:val="24"/>
        </w:rPr>
        <w:t>Бекина</w:t>
      </w:r>
      <w:proofErr w:type="spellEnd"/>
      <w:r w:rsidRPr="0060209D">
        <w:rPr>
          <w:rFonts w:ascii="PT Astra Serif" w:hAnsi="PT Astra Serif"/>
          <w:sz w:val="24"/>
          <w:szCs w:val="24"/>
        </w:rPr>
        <w:t xml:space="preserve">. - М.: « Просвещение», 1987 г. – 144 </w:t>
      </w:r>
      <w:proofErr w:type="gramStart"/>
      <w:r w:rsidRPr="0060209D">
        <w:rPr>
          <w:rFonts w:ascii="PT Astra Serif" w:hAnsi="PT Astra Serif"/>
          <w:sz w:val="24"/>
          <w:szCs w:val="24"/>
        </w:rPr>
        <w:t>с</w:t>
      </w:r>
      <w:proofErr w:type="gramEnd"/>
      <w:r w:rsidRPr="0060209D">
        <w:rPr>
          <w:rFonts w:ascii="PT Astra Serif" w:hAnsi="PT Astra Serif"/>
          <w:sz w:val="24"/>
          <w:szCs w:val="24"/>
        </w:rPr>
        <w:t>.</w:t>
      </w:r>
    </w:p>
    <w:p w:rsidR="009F7B20" w:rsidRPr="0060209D" w:rsidRDefault="009F7B20" w:rsidP="0060209D">
      <w:pPr>
        <w:spacing w:after="0" w:line="240" w:lineRule="auto"/>
        <w:rPr>
          <w:rFonts w:ascii="PT Astra Serif" w:hAnsi="PT Astra Serif"/>
          <w:sz w:val="24"/>
          <w:szCs w:val="24"/>
        </w:rPr>
      </w:pPr>
      <w:r w:rsidRPr="0060209D">
        <w:rPr>
          <w:rFonts w:ascii="PT Astra Serif" w:hAnsi="PT Astra Serif"/>
          <w:sz w:val="24"/>
          <w:szCs w:val="24"/>
        </w:rPr>
        <w:t>22. Яковлев А. О физиологических основах формирования певческого голоса17 // Вопросы певческого воспитания школьников. В помощь школьному учителю пения. - Л., 1959 г. – 103 с.</w:t>
      </w:r>
    </w:p>
    <w:p w:rsidR="00D3571D" w:rsidRPr="0060209D" w:rsidRDefault="00D3571D" w:rsidP="0060209D">
      <w:pPr>
        <w:spacing w:after="0" w:line="240" w:lineRule="auto"/>
        <w:rPr>
          <w:rFonts w:ascii="PT Astra Serif" w:hAnsi="PT Astra Serif"/>
          <w:sz w:val="24"/>
          <w:szCs w:val="24"/>
        </w:rPr>
      </w:pPr>
    </w:p>
    <w:sectPr w:rsidR="00D3571D" w:rsidRPr="0060209D" w:rsidSect="00221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4CC9"/>
    <w:multiLevelType w:val="multilevel"/>
    <w:tmpl w:val="DBC2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B7321"/>
    <w:multiLevelType w:val="multilevel"/>
    <w:tmpl w:val="0508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33F63"/>
    <w:multiLevelType w:val="hybridMultilevel"/>
    <w:tmpl w:val="E10C0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7B20"/>
    <w:rsid w:val="001F6569"/>
    <w:rsid w:val="00204681"/>
    <w:rsid w:val="00221294"/>
    <w:rsid w:val="00305CBC"/>
    <w:rsid w:val="0060209D"/>
    <w:rsid w:val="00710D84"/>
    <w:rsid w:val="00940656"/>
    <w:rsid w:val="009F7B20"/>
    <w:rsid w:val="00AD754E"/>
    <w:rsid w:val="00B912CE"/>
    <w:rsid w:val="00D3571D"/>
    <w:rsid w:val="00EB774C"/>
    <w:rsid w:val="00EF0319"/>
    <w:rsid w:val="00FB2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B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7B20"/>
    <w:rPr>
      <w:b/>
      <w:bCs/>
    </w:rPr>
  </w:style>
  <w:style w:type="character" w:styleId="a5">
    <w:name w:val="Emphasis"/>
    <w:basedOn w:val="a0"/>
    <w:uiPriority w:val="20"/>
    <w:qFormat/>
    <w:rsid w:val="009F7B20"/>
    <w:rPr>
      <w:i/>
      <w:iCs/>
    </w:rPr>
  </w:style>
  <w:style w:type="paragraph" w:styleId="a6">
    <w:name w:val="List Paragraph"/>
    <w:basedOn w:val="a"/>
    <w:uiPriority w:val="34"/>
    <w:qFormat/>
    <w:rsid w:val="00AD754E"/>
    <w:pPr>
      <w:ind w:left="720"/>
      <w:contextualSpacing/>
    </w:pPr>
  </w:style>
  <w:style w:type="paragraph" w:styleId="a7">
    <w:name w:val="Balloon Text"/>
    <w:basedOn w:val="a"/>
    <w:link w:val="a8"/>
    <w:uiPriority w:val="99"/>
    <w:semiHidden/>
    <w:unhideWhenUsed/>
    <w:rsid w:val="00EF03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1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Настя25</dc:creator>
  <cp:keywords/>
  <dc:description/>
  <cp:lastModifiedBy>zaved-136</cp:lastModifiedBy>
  <cp:revision>10</cp:revision>
  <cp:lastPrinted>2023-09-05T12:17:00Z</cp:lastPrinted>
  <dcterms:created xsi:type="dcterms:W3CDTF">2022-03-21T07:45:00Z</dcterms:created>
  <dcterms:modified xsi:type="dcterms:W3CDTF">2023-09-05T12:19:00Z</dcterms:modified>
</cp:coreProperties>
</file>